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„WUM AID Akademia Innowacyjnej Dydaktyki Warszawskiego Uniwersytetu Medycznego”.</w:t>
      </w:r>
    </w:p>
    <w:tbl>
      <w:tblPr>
        <w:tblStyle w:val="TableGrid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Nazwa i adres miejsca zatrudnienia (pełna nazwa):</w:t>
            </w:r>
          </w:p>
        </w:tc>
        <w:tc>
          <w:tcPr>
            <w:tcW w:w="8623" w:type="dxa"/>
            <w:gridSpan w:val="3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Zajmowane stanowisko: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jc w:val="right"/>
            </w:pPr>
            <w:r w:rsidRPr="005F021D">
              <w:rPr>
                <w:b/>
                <w:sz w:val="20"/>
                <w:szCs w:val="20"/>
              </w:rPr>
              <w:t>Zakład/Jednostka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286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286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286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1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286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280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8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lastRenderedPageBreak/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7D5312" w:rsidP="007D5312">
            <w:pPr>
              <w:widowControl w:val="0"/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 </w:t>
            </w:r>
            <w:r w:rsidRPr="007D5312">
              <w:rPr>
                <w:rFonts w:eastAsia="Verdana" w:cstheme="minorHAnsi"/>
                <w:b/>
                <w:bCs/>
                <w:sz w:val="20"/>
                <w:szCs w:val="20"/>
              </w:rPr>
              <w:t>X</w:t>
            </w:r>
            <w:r>
              <w:rPr>
                <w:rFonts w:eastAsia="Verdana" w:cstheme="minorHAnsi"/>
                <w:sz w:val="20"/>
                <w:szCs w:val="20"/>
              </w:rPr>
              <w:t xml:space="preserve">  </w:t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F01" w:rsidRPr="00480B10" w:rsidRDefault="00887F01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887F01" w:rsidRPr="003733D8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ODMOWA PODANIA</w:t>
            </w:r>
            <w:r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887F01" w:rsidRPr="003733D8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887F01" w:rsidRPr="003733D8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2C6009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tbl>
      <w:tblPr>
        <w:tblStyle w:val="TableGrid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Default="00887F01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vAlign w:val="center"/>
          </w:tcPr>
          <w:p w:rsidR="004907B7" w:rsidRDefault="00887F01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2C6009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Pr="007D6071" w:rsidRDefault="00887F01" w:rsidP="004C4466">
            <w:pPr>
              <w:rPr>
                <w:b/>
                <w:sz w:val="20"/>
                <w:szCs w:val="20"/>
              </w:rPr>
            </w:pPr>
            <w:r w:rsidRPr="007D6071">
              <w:rPr>
                <w:b/>
                <w:sz w:val="20"/>
                <w:szCs w:val="20"/>
              </w:rPr>
              <w:t>Nazwa kursu</w:t>
            </w: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:rsidR="00887F01" w:rsidRPr="002C6009" w:rsidRDefault="00887F01" w:rsidP="004C44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podać nazwę wybranego szkolenia</w:t>
            </w:r>
          </w:p>
        </w:tc>
      </w:tr>
      <w:tr w:rsidR="00887F01" w:rsidRPr="002C6009" w:rsidTr="004C4466">
        <w:trPr>
          <w:trHeight w:val="107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</w:tcPr>
          <w:p w:rsidR="00071C6D" w:rsidRDefault="00071C6D" w:rsidP="00071C6D">
            <w:pPr>
              <w:spacing w:line="360" w:lineRule="auto"/>
              <w:rPr>
                <w:rFonts w:eastAsia="Calibri"/>
                <w:szCs w:val="24"/>
              </w:rPr>
            </w:pPr>
          </w:p>
          <w:p w:rsidR="00071C6D" w:rsidRDefault="00743494" w:rsidP="00071C6D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0D6251">
              <w:rPr>
                <w:rFonts w:eastAsia="Calibri"/>
                <w:szCs w:val="24"/>
              </w:rPr>
              <w:t>Biostatystyka w praktyce</w:t>
            </w:r>
            <w:r>
              <w:rPr>
                <w:rFonts w:eastAsia="Calibri"/>
                <w:szCs w:val="24"/>
              </w:rPr>
              <w:t xml:space="preserve"> </w:t>
            </w:r>
            <w:r w:rsidRPr="000D6251">
              <w:rPr>
                <w:rFonts w:eastAsia="Calibri"/>
                <w:szCs w:val="24"/>
              </w:rPr>
              <w:t xml:space="preserve">klinicznej </w:t>
            </w:r>
            <w:r>
              <w:rPr>
                <w:rFonts w:eastAsia="Calibri"/>
                <w:szCs w:val="24"/>
              </w:rPr>
              <w:t>(Zadanie 3)</w:t>
            </w:r>
            <w:r w:rsidR="00071C6D" w:rsidRPr="000D6251">
              <w:rPr>
                <w:rFonts w:eastAsia="Calibri"/>
                <w:szCs w:val="24"/>
              </w:rPr>
              <w:t>.</w:t>
            </w:r>
          </w:p>
          <w:p w:rsidR="00887F01" w:rsidRPr="007D607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jestem studentem/nauczycielem</w:t>
            </w:r>
            <w:r>
              <w:rPr>
                <w:b/>
                <w:sz w:val="20"/>
              </w:rPr>
              <w:t>/pracownikiem administracyjnym</w:t>
            </w:r>
            <w:r w:rsidRPr="00BD4905">
              <w:rPr>
                <w:b/>
                <w:sz w:val="20"/>
              </w:rPr>
              <w:t xml:space="preserve"> WUM.</w:t>
            </w:r>
          </w:p>
          <w:p w:rsidR="00887F01" w:rsidRPr="00BD4905" w:rsidRDefault="00887F01" w:rsidP="004C4466">
            <w:pPr>
              <w:rPr>
                <w:b/>
                <w:sz w:val="20"/>
              </w:rPr>
            </w:pPr>
          </w:p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:rsidR="00887F01" w:rsidRDefault="00887F01" w:rsidP="004C4466"/>
          <w:p w:rsidR="00887F01" w:rsidRDefault="00887F01" w:rsidP="004C4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887F01" w:rsidRDefault="00887F01" w:rsidP="004C4466"/>
          <w:p w:rsidR="00887F01" w:rsidRDefault="00887F01" w:rsidP="004C4466"/>
          <w:p w:rsidR="00D03CA6" w:rsidRDefault="00D03CA6" w:rsidP="004C4466"/>
          <w:p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  <w:tr w:rsidR="00887F01" w:rsidRPr="00A127D0" w:rsidTr="004C4466">
        <w:trPr>
          <w:trHeight w:val="1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360" w:lineRule="auto"/>
            </w:pPr>
          </w:p>
        </w:tc>
      </w:tr>
    </w:tbl>
    <w:p w:rsidR="004B7C00" w:rsidRDefault="004B7C00"/>
    <w:sectPr w:rsidR="004B7C00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47" w:rsidRDefault="00852247" w:rsidP="00887F01">
      <w:pPr>
        <w:spacing w:after="0" w:line="240" w:lineRule="auto"/>
      </w:pPr>
      <w:r>
        <w:separator/>
      </w:r>
    </w:p>
  </w:endnote>
  <w:endnote w:type="continuationSeparator" w:id="0">
    <w:p w:rsidR="00852247" w:rsidRDefault="00852247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47" w:rsidRDefault="00852247" w:rsidP="00887F01">
      <w:pPr>
        <w:spacing w:after="0" w:line="240" w:lineRule="auto"/>
      </w:pPr>
      <w:r>
        <w:separator/>
      </w:r>
    </w:p>
  </w:footnote>
  <w:footnote w:type="continuationSeparator" w:id="0">
    <w:p w:rsidR="00852247" w:rsidRDefault="00852247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01" w:rsidRDefault="00887F01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A2A46" wp14:editId="11D4689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71C6D"/>
    <w:rsid w:val="00141E0C"/>
    <w:rsid w:val="001C1E07"/>
    <w:rsid w:val="004907B7"/>
    <w:rsid w:val="004B7C00"/>
    <w:rsid w:val="005105B3"/>
    <w:rsid w:val="005A7533"/>
    <w:rsid w:val="005B351A"/>
    <w:rsid w:val="006F79C5"/>
    <w:rsid w:val="00706AF3"/>
    <w:rsid w:val="00743494"/>
    <w:rsid w:val="007B2F6D"/>
    <w:rsid w:val="007D5312"/>
    <w:rsid w:val="00852247"/>
    <w:rsid w:val="00887F01"/>
    <w:rsid w:val="00BD7A17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rsid w:val="00887F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01"/>
  </w:style>
  <w:style w:type="paragraph" w:styleId="Footer">
    <w:name w:val="footer"/>
    <w:basedOn w:val="Normal"/>
    <w:link w:val="FooterChar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Joanna Michalik</cp:lastModifiedBy>
  <cp:revision>5</cp:revision>
  <dcterms:created xsi:type="dcterms:W3CDTF">2021-03-25T05:29:00Z</dcterms:created>
  <dcterms:modified xsi:type="dcterms:W3CDTF">2021-04-29T05:50:00Z</dcterms:modified>
</cp:coreProperties>
</file>