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585A" w14:textId="1E80D433" w:rsidR="00C01834" w:rsidRPr="008C7835" w:rsidRDefault="00C92ECE" w:rsidP="00C92ECE">
      <w:pPr>
        <w:spacing w:after="34" w:line="253" w:lineRule="auto"/>
        <w:ind w:left="0" w:right="1015" w:firstLine="0"/>
        <w:rPr>
          <w:color w:val="auto"/>
          <w:sz w:val="32"/>
          <w:szCs w:val="32"/>
        </w:rPr>
      </w:pPr>
      <w:r w:rsidRPr="008C7835">
        <w:rPr>
          <w:noProof/>
          <w:color w:val="auto"/>
          <w:sz w:val="32"/>
          <w:szCs w:val="32"/>
        </w:rPr>
        <mc:AlternateContent>
          <mc:Choice Requires="wps">
            <w:drawing>
              <wp:anchor distT="45720" distB="45720" distL="114300" distR="114300" simplePos="0" relativeHeight="251658240" behindDoc="0" locked="0" layoutInCell="1" allowOverlap="1" wp14:anchorId="04190EDF" wp14:editId="064FB4A7">
                <wp:simplePos x="0" y="0"/>
                <wp:positionH relativeFrom="column">
                  <wp:posOffset>1651000</wp:posOffset>
                </wp:positionH>
                <wp:positionV relativeFrom="paragraph">
                  <wp:posOffset>382905</wp:posOffset>
                </wp:positionV>
                <wp:extent cx="4171950" cy="66675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66750"/>
                        </a:xfrm>
                        <a:prstGeom prst="rect">
                          <a:avLst/>
                        </a:prstGeom>
                        <a:solidFill>
                          <a:srgbClr val="FFFFFF"/>
                        </a:solidFill>
                        <a:ln w="9525">
                          <a:solidFill>
                            <a:srgbClr val="000000"/>
                          </a:solidFill>
                          <a:miter lim="800000"/>
                          <a:headEnd/>
                          <a:tailEnd/>
                        </a:ln>
                      </wps:spPr>
                      <wps:txbx>
                        <w:txbxContent>
                          <w:p w14:paraId="2E017E52" w14:textId="7C00C6EB" w:rsidR="00C92ECE" w:rsidRPr="00900EC6" w:rsidRDefault="00627E84" w:rsidP="00213D91">
                            <w:pPr>
                              <w:spacing w:before="240" w:line="264" w:lineRule="auto"/>
                              <w:ind w:left="11" w:hanging="11"/>
                              <w:jc w:val="center"/>
                              <w:rPr>
                                <w:b/>
                                <w:bCs/>
                              </w:rPr>
                            </w:pPr>
                            <w:r>
                              <w:rPr>
                                <w:rFonts w:ascii="Calibri Light" w:hAnsi="Calibri Light" w:cs="Calibri Light"/>
                                <w:b/>
                                <w:bCs/>
                                <w:color w:val="auto"/>
                                <w:sz w:val="32"/>
                                <w:szCs w:val="32"/>
                              </w:rPr>
                              <w:t>Intel</w:t>
                            </w:r>
                            <w:r w:rsidR="001D2717">
                              <w:rPr>
                                <w:rFonts w:ascii="Calibri Light" w:hAnsi="Calibri Light" w:cs="Calibri Light"/>
                                <w:b/>
                                <w:bCs/>
                                <w:color w:val="auto"/>
                                <w:sz w:val="32"/>
                                <w:szCs w:val="32"/>
                              </w:rPr>
                              <w:t>l</w:t>
                            </w:r>
                            <w:r>
                              <w:rPr>
                                <w:rFonts w:ascii="Calibri Light" w:hAnsi="Calibri Light" w:cs="Calibri Light"/>
                                <w:b/>
                                <w:bCs/>
                                <w:color w:val="auto"/>
                                <w:sz w:val="32"/>
                                <w:szCs w:val="32"/>
                              </w:rPr>
                              <w:t>ectual property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90EDF" id="_x0000_t202" coordsize="21600,21600" o:spt="202" path="m,l,21600r21600,l21600,xe">
                <v:stroke joinstyle="miter"/>
                <v:path gradientshapeok="t" o:connecttype="rect"/>
              </v:shapetype>
              <v:shape id="Pole tekstowe 2" o:spid="_x0000_s1026" type="#_x0000_t202" style="position:absolute;margin-left:130pt;margin-top:30.15pt;width:328.5pt;height: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CUDQIAAB8EAAAOAAAAZHJzL2Uyb0RvYy54bWysU9tu2zAMfR+wfxD0vjgOcmmMOEWXLsOA&#10;7gJ0+wBZlmNhkqhJSuzs60fJbprdXobpQSBF6pA8JDe3vVbkJJyXYEqaT6aUCMOhluZQ0i+f969u&#10;KPGBmZopMKKkZ+Hp7fbli01nCzGDFlQtHEEQ44vOlrQNwRZZ5nkrNPMTsMKgsQGnWUDVHbLasQ7R&#10;tcpm0+ky68DV1gEX3uPr/WCk24TfNIKHj03jRSCqpJhbSLdLdxXvbLthxcEx20o+psH+IQvNpMGg&#10;F6h7Fhg5OvkblJbcgYcmTDjoDJpGcpFqwGry6S/VPLbMilQLkuPthSb//2D5h9Oj/eRI6F9Djw1M&#10;RXj7APyrJwZ2LTMHceccdK1gNQbOI2VZZ30xfo1U+8JHkKp7DzU2mR0DJKC+cTqygnUSRMcGnC+k&#10;iz4Qjo/zfJWvF2jiaFsulyuUYwhWPP22zoe3AjSJQkkdNjWhs9ODD4Prk0sM5kHJei+VSoo7VDvl&#10;yInhAOzTGdF/clOGdCVdL2aLgYC/QkzT+ROElgEnWUld0puLEysibW9MneYsMKkGGatTZuQxUjeQ&#10;GPqqR8fIZwX1GRl1MEwsbhgKLbjvlHQ4rSX1347MCUrUO4NdWefzeRzvpMwXqxkq7tpSXVuY4QhV&#10;0kDJIO5CWolImIE77F4jE7HPmYy54hSm1owbE8f8Wk9ez3u9/QEAAP//AwBQSwMEFAAGAAgAAAAh&#10;AGYfIaTgAAAACgEAAA8AAABkcnMvZG93bnJldi54bWxMj8tOwzAQRfdI/IM1SGwQtduA24Y4FUIC&#10;wQ4Kgq0bT5MIP4LtpuHvGVawnJmjO+dWm8lZNmJMffAK5jMBDH0TTO9bBW+v95crYClrb7QNHhV8&#10;Y4JNfXpS6dKEo3/BcZtbRiE+lVpBl/NQcp6aDp1OszCgp9s+RKczjbHlJuojhTvLF0JI7nTv6UOn&#10;B7zrsPncHpyC1dXj+JGeiuf3Ru7tOl8sx4evqNT52XR7AyzjlP9g+NUndajJaRcO3iRmFSykoC5Z&#10;gRQFMALW8yUtdkTK6wJ4XfH/FeofAAAA//8DAFBLAQItABQABgAIAAAAIQC2gziS/gAAAOEBAAAT&#10;AAAAAAAAAAAAAAAAAAAAAABbQ29udGVudF9UeXBlc10ueG1sUEsBAi0AFAAGAAgAAAAhADj9If/W&#10;AAAAlAEAAAsAAAAAAAAAAAAAAAAALwEAAF9yZWxzLy5yZWxzUEsBAi0AFAAGAAgAAAAhAO6LwJQN&#10;AgAAHwQAAA4AAAAAAAAAAAAAAAAALgIAAGRycy9lMm9Eb2MueG1sUEsBAi0AFAAGAAgAAAAhAGYf&#10;IaTgAAAACgEAAA8AAAAAAAAAAAAAAAAAZwQAAGRycy9kb3ducmV2LnhtbFBLBQYAAAAABAAEAPMA&#10;AAB0BQAAAAA=&#10;">
                <v:textbox>
                  <w:txbxContent>
                    <w:p w14:paraId="2E017E52" w14:textId="7C00C6EB" w:rsidR="00C92ECE" w:rsidRPr="00900EC6" w:rsidRDefault="00627E84" w:rsidP="00213D91">
                      <w:pPr>
                        <w:spacing w:before="240" w:line="264" w:lineRule="auto"/>
                        <w:ind w:left="11" w:hanging="11"/>
                        <w:jc w:val="center"/>
                        <w:rPr>
                          <w:b/>
                          <w:bCs/>
                        </w:rPr>
                      </w:pPr>
                      <w:r>
                        <w:rPr>
                          <w:rFonts w:ascii="Calibri Light" w:hAnsi="Calibri Light" w:cs="Calibri Light"/>
                          <w:b/>
                          <w:bCs/>
                          <w:color w:val="auto"/>
                          <w:sz w:val="32"/>
                          <w:szCs w:val="32"/>
                        </w:rPr>
                        <w:t>Intel</w:t>
                      </w:r>
                      <w:r w:rsidR="001D2717">
                        <w:rPr>
                          <w:rFonts w:ascii="Calibri Light" w:hAnsi="Calibri Light" w:cs="Calibri Light"/>
                          <w:b/>
                          <w:bCs/>
                          <w:color w:val="auto"/>
                          <w:sz w:val="32"/>
                          <w:szCs w:val="32"/>
                        </w:rPr>
                        <w:t>l</w:t>
                      </w:r>
                      <w:r>
                        <w:rPr>
                          <w:rFonts w:ascii="Calibri Light" w:hAnsi="Calibri Light" w:cs="Calibri Light"/>
                          <w:b/>
                          <w:bCs/>
                          <w:color w:val="auto"/>
                          <w:sz w:val="32"/>
                          <w:szCs w:val="32"/>
                        </w:rPr>
                        <w:t>ectual property protection</w:t>
                      </w:r>
                    </w:p>
                  </w:txbxContent>
                </v:textbox>
                <w10:wrap type="square"/>
              </v:shape>
            </w:pict>
          </mc:Fallback>
        </mc:AlternateContent>
      </w:r>
      <w:r w:rsidRPr="008C7835">
        <w:rPr>
          <w:noProof/>
          <w:color w:val="auto"/>
          <w:sz w:val="32"/>
          <w:szCs w:val="32"/>
        </w:rPr>
        <w:drawing>
          <wp:inline distT="0" distB="0" distL="0" distR="0" wp14:anchorId="3C9BB37F" wp14:editId="71A7C200">
            <wp:extent cx="127635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D173CFF" w14:textId="33C6F2AE" w:rsidR="00C01834" w:rsidRPr="008C7835" w:rsidRDefault="00C01834" w:rsidP="00C01834">
      <w:pPr>
        <w:spacing w:after="103" w:line="259" w:lineRule="auto"/>
        <w:ind w:left="75" w:right="1416" w:firstLine="0"/>
        <w:jc w:val="right"/>
        <w:rPr>
          <w:color w:val="auto"/>
        </w:rPr>
      </w:pPr>
    </w:p>
    <w:tbl>
      <w:tblPr>
        <w:tblStyle w:val="TableGrid"/>
        <w:tblW w:w="10190" w:type="dxa"/>
        <w:tblInd w:w="8" w:type="dxa"/>
        <w:tblCellMar>
          <w:top w:w="116" w:type="dxa"/>
          <w:left w:w="83" w:type="dxa"/>
          <w:right w:w="205" w:type="dxa"/>
        </w:tblCellMar>
        <w:tblLook w:val="04A0" w:firstRow="1" w:lastRow="0" w:firstColumn="1" w:lastColumn="0" w:noHBand="0" w:noVBand="1"/>
      </w:tblPr>
      <w:tblGrid>
        <w:gridCol w:w="3103"/>
        <w:gridCol w:w="7087"/>
      </w:tblGrid>
      <w:tr w:rsidR="009E635F" w:rsidRPr="008C7835" w14:paraId="0470020F" w14:textId="77777777" w:rsidTr="00C92ECE">
        <w:trPr>
          <w:trHeight w:val="634"/>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4A5D9D80" w14:textId="7FDE6B35" w:rsidR="009E635F" w:rsidRPr="008C7835" w:rsidRDefault="00324C0D" w:rsidP="00C92ECE">
            <w:pPr>
              <w:pStyle w:val="Akapitzlist"/>
              <w:numPr>
                <w:ilvl w:val="0"/>
                <w:numId w:val="1"/>
              </w:numPr>
              <w:spacing w:after="0" w:line="259" w:lineRule="auto"/>
              <w:rPr>
                <w:b/>
                <w:smallCaps/>
                <w:color w:val="auto"/>
                <w:sz w:val="24"/>
                <w:szCs w:val="24"/>
              </w:rPr>
            </w:pPr>
            <w:r>
              <w:rPr>
                <w:b/>
                <w:smallCaps/>
                <w:color w:val="auto"/>
                <w:sz w:val="24"/>
                <w:szCs w:val="24"/>
                <w:lang w:val="en-US"/>
              </w:rPr>
              <w:t>Imprint</w:t>
            </w:r>
          </w:p>
        </w:tc>
      </w:tr>
      <w:tr w:rsidR="00D04AED" w:rsidRPr="008C7835" w14:paraId="29DFFF33"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32BB0B35" w14:textId="645181A1" w:rsidR="00D04AED" w:rsidRPr="008C7835" w:rsidRDefault="00D04AED" w:rsidP="00D04AED">
            <w:pPr>
              <w:spacing w:after="0" w:line="259" w:lineRule="auto"/>
              <w:ind w:left="0" w:firstLine="0"/>
              <w:rPr>
                <w:b/>
                <w:color w:val="auto"/>
              </w:rPr>
            </w:pPr>
            <w:r w:rsidRPr="00CD27EC">
              <w:rPr>
                <w:b/>
                <w:color w:val="auto"/>
                <w:lang w:val="en-US"/>
              </w:rPr>
              <w:t>Academic Year</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CA9D1BC" w14:textId="290F8771" w:rsidR="00D04AED" w:rsidRPr="004679B7" w:rsidRDefault="00D04AED" w:rsidP="00D04AED">
            <w:pPr>
              <w:spacing w:after="0" w:line="259" w:lineRule="auto"/>
              <w:ind w:left="0" w:firstLine="0"/>
              <w:rPr>
                <w:color w:val="auto"/>
                <w:szCs w:val="18"/>
              </w:rPr>
            </w:pPr>
            <w:r w:rsidRPr="004679B7">
              <w:rPr>
                <w:color w:val="auto"/>
                <w:szCs w:val="18"/>
              </w:rPr>
              <w:t>2022/2023</w:t>
            </w:r>
          </w:p>
        </w:tc>
      </w:tr>
      <w:tr w:rsidR="00D04AED" w:rsidRPr="008C7835" w14:paraId="20267CE8"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7F8C0DB3" w14:textId="49DDCDEB" w:rsidR="00D04AED" w:rsidRPr="008C7835" w:rsidRDefault="00D04AED" w:rsidP="00D04AED">
            <w:pPr>
              <w:spacing w:after="0" w:line="259" w:lineRule="auto"/>
              <w:ind w:left="0" w:firstLine="0"/>
              <w:rPr>
                <w:b/>
                <w:color w:val="auto"/>
              </w:rPr>
            </w:pPr>
            <w:r w:rsidRPr="00CD27EC">
              <w:rPr>
                <w:b/>
                <w:color w:val="auto"/>
                <w:lang w:val="en-US"/>
              </w:rPr>
              <w:t>Department</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AF69107" w14:textId="51D7BC8C" w:rsidR="00D04AED" w:rsidRPr="004679B7" w:rsidRDefault="00D04AED" w:rsidP="00D04AED">
            <w:pPr>
              <w:spacing w:after="0" w:line="259" w:lineRule="auto"/>
              <w:ind w:left="0" w:firstLine="0"/>
              <w:rPr>
                <w:color w:val="auto"/>
                <w:szCs w:val="18"/>
              </w:rPr>
            </w:pPr>
            <w:r w:rsidRPr="004679B7">
              <w:rPr>
                <w:color w:val="auto"/>
                <w:szCs w:val="18"/>
                <w:lang w:val="en-US"/>
              </w:rPr>
              <w:t>Faculty of Dental Medicine</w:t>
            </w:r>
          </w:p>
        </w:tc>
      </w:tr>
      <w:tr w:rsidR="00D04AED" w:rsidRPr="008C7835" w14:paraId="4E6AAFC2"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7F928F11" w14:textId="469CD5C5" w:rsidR="00D04AED" w:rsidRPr="008C7835" w:rsidRDefault="00D04AED" w:rsidP="00D04AED">
            <w:pPr>
              <w:spacing w:after="0" w:line="259" w:lineRule="auto"/>
              <w:ind w:left="0" w:firstLine="0"/>
              <w:rPr>
                <w:color w:val="auto"/>
              </w:rPr>
            </w:pPr>
            <w:r w:rsidRPr="00CD27EC">
              <w:rPr>
                <w:b/>
                <w:color w:val="auto"/>
                <w:lang w:val="en-US"/>
              </w:rPr>
              <w:t>Field of study</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487879F" w14:textId="69F65C54" w:rsidR="00D04AED" w:rsidRPr="004679B7" w:rsidRDefault="00D04AED" w:rsidP="00D04AED">
            <w:pPr>
              <w:spacing w:after="0" w:line="259" w:lineRule="auto"/>
              <w:ind w:left="0" w:firstLine="0"/>
              <w:rPr>
                <w:color w:val="auto"/>
                <w:szCs w:val="18"/>
              </w:rPr>
            </w:pPr>
            <w:r w:rsidRPr="004679B7">
              <w:rPr>
                <w:color w:val="auto"/>
                <w:szCs w:val="18"/>
              </w:rPr>
              <w:t>English Dentistry Division</w:t>
            </w:r>
          </w:p>
        </w:tc>
      </w:tr>
      <w:tr w:rsidR="00D04AED" w:rsidRPr="008C7835" w14:paraId="183C2EC2"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6DE58CE0" w14:textId="76A22F11" w:rsidR="00D04AED" w:rsidRPr="00D04AED" w:rsidRDefault="00D04AED" w:rsidP="00D04AED">
            <w:pPr>
              <w:spacing w:after="0" w:line="259" w:lineRule="auto"/>
              <w:ind w:left="0" w:right="-351" w:firstLine="0"/>
              <w:rPr>
                <w:b/>
                <w:color w:val="auto"/>
                <w:lang w:val="en-US"/>
              </w:rPr>
            </w:pPr>
            <w:r w:rsidRPr="00CD27EC">
              <w:rPr>
                <w:b/>
                <w:color w:val="auto"/>
                <w:lang w:val="en-US"/>
              </w:rPr>
              <w:t xml:space="preserve">Main scientific discipline </w:t>
            </w:r>
            <w:r w:rsidRPr="00CD27EC">
              <w:rPr>
                <w:b/>
                <w:color w:val="auto"/>
                <w:lang w:val="en-US"/>
              </w:rPr>
              <w:br/>
            </w:r>
            <w:r w:rsidRPr="00CD27EC">
              <w:rPr>
                <w:bCs/>
                <w:i/>
                <w:iCs/>
                <w:color w:val="auto"/>
                <w:sz w:val="16"/>
                <w:szCs w:val="20"/>
                <w:lang w:val="en-US"/>
              </w:rPr>
              <w:t>(in accord</w:t>
            </w:r>
            <w:r>
              <w:rPr>
                <w:bCs/>
                <w:i/>
                <w:iCs/>
                <w:color w:val="auto"/>
                <w:sz w:val="16"/>
                <w:szCs w:val="20"/>
                <w:lang w:val="en-US"/>
              </w:rPr>
              <w:t xml:space="preserve"> </w:t>
            </w:r>
            <w:r w:rsidRPr="00CD27EC">
              <w:rPr>
                <w:bCs/>
                <w:i/>
                <w:iCs/>
                <w:color w:val="auto"/>
                <w:sz w:val="16"/>
                <w:szCs w:val="20"/>
                <w:lang w:val="en-US"/>
              </w:rPr>
              <w:t>with appendix to the Regulation of  Minister of Science and Higher education from 26th of July 2019)</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A5A60B1" w14:textId="3011EF51" w:rsidR="00D04AED" w:rsidRPr="004679B7" w:rsidRDefault="00D04AED" w:rsidP="00D04AED">
            <w:pPr>
              <w:spacing w:after="0" w:line="259" w:lineRule="auto"/>
              <w:ind w:left="0" w:right="-351" w:firstLine="0"/>
              <w:rPr>
                <w:bCs/>
                <w:color w:val="auto"/>
                <w:szCs w:val="18"/>
              </w:rPr>
            </w:pPr>
            <w:r w:rsidRPr="004679B7">
              <w:rPr>
                <w:bCs/>
                <w:color w:val="auto"/>
                <w:szCs w:val="18"/>
                <w:lang w:val="en-US"/>
              </w:rPr>
              <w:t>Medical sciences</w:t>
            </w:r>
          </w:p>
        </w:tc>
      </w:tr>
      <w:tr w:rsidR="004679B7" w:rsidRPr="008C7835" w14:paraId="71F9ED42"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57DA94C1" w14:textId="3DBEF6F9" w:rsidR="004679B7" w:rsidRPr="004679B7" w:rsidRDefault="004679B7" w:rsidP="004679B7">
            <w:pPr>
              <w:spacing w:after="0" w:line="259" w:lineRule="auto"/>
              <w:ind w:left="0" w:firstLine="0"/>
              <w:rPr>
                <w:color w:val="auto"/>
                <w:lang w:val="en-US"/>
              </w:rPr>
            </w:pPr>
            <w:r>
              <w:rPr>
                <w:b/>
                <w:color w:val="auto"/>
                <w:lang w:val="en-US"/>
              </w:rPr>
              <w:t>Study</w:t>
            </w:r>
            <w:r w:rsidRPr="00CD27EC">
              <w:rPr>
                <w:b/>
                <w:color w:val="auto"/>
                <w:lang w:val="en-US"/>
              </w:rPr>
              <w:t xml:space="preserve"> Profile </w:t>
            </w:r>
            <w:r w:rsidRPr="00CD27EC">
              <w:rPr>
                <w:i/>
                <w:color w:val="auto"/>
                <w:lang w:val="en-US"/>
              </w:rPr>
              <w:t>(general academic / practical</w:t>
            </w:r>
            <w:r w:rsidRPr="00CD27EC">
              <w:rPr>
                <w:i/>
                <w:iCs/>
                <w:color w:val="auto"/>
                <w:sz w:val="16"/>
                <w:szCs w:val="20"/>
                <w:lang w:val="en-US"/>
              </w:rPr>
              <w:t>)</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98681" w14:textId="70A18BB1" w:rsidR="004679B7" w:rsidRPr="004679B7" w:rsidRDefault="004679B7" w:rsidP="004679B7">
            <w:pPr>
              <w:spacing w:after="0" w:line="259" w:lineRule="auto"/>
              <w:ind w:left="0" w:firstLine="0"/>
              <w:rPr>
                <w:color w:val="auto"/>
                <w:szCs w:val="18"/>
              </w:rPr>
            </w:pPr>
            <w:r w:rsidRPr="004679B7">
              <w:rPr>
                <w:color w:val="auto"/>
                <w:szCs w:val="18"/>
                <w:lang w:val="en-US"/>
              </w:rPr>
              <w:t>General academic</w:t>
            </w:r>
          </w:p>
        </w:tc>
      </w:tr>
      <w:tr w:rsidR="004679B7" w:rsidRPr="008C7835" w14:paraId="75BB47CB"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1C0FFA7C" w14:textId="3A42E0BD" w:rsidR="004679B7" w:rsidRPr="004679B7" w:rsidRDefault="004679B7" w:rsidP="004679B7">
            <w:pPr>
              <w:spacing w:after="0" w:line="259" w:lineRule="auto"/>
              <w:ind w:left="0" w:firstLine="0"/>
              <w:rPr>
                <w:color w:val="auto"/>
                <w:lang w:val="en-US"/>
              </w:rPr>
            </w:pPr>
            <w:r w:rsidRPr="00CD27EC">
              <w:rPr>
                <w:b/>
                <w:color w:val="auto"/>
                <w:lang w:val="en-US"/>
              </w:rPr>
              <w:t xml:space="preserve">Level of studies </w:t>
            </w:r>
            <w:r w:rsidRPr="00CD27EC">
              <w:rPr>
                <w:b/>
                <w:color w:val="auto"/>
                <w:lang w:val="en-US"/>
              </w:rPr>
              <w:br/>
            </w:r>
            <w:r w:rsidRPr="00CD27EC">
              <w:rPr>
                <w:bCs/>
                <w:i/>
                <w:iCs/>
                <w:color w:val="auto"/>
                <w:sz w:val="16"/>
                <w:szCs w:val="20"/>
                <w:lang w:val="en-US"/>
              </w:rPr>
              <w:t>(</w:t>
            </w:r>
            <w:r>
              <w:rPr>
                <w:bCs/>
                <w:i/>
                <w:iCs/>
                <w:color w:val="auto"/>
                <w:sz w:val="16"/>
                <w:szCs w:val="20"/>
                <w:lang w:val="en-US"/>
              </w:rPr>
              <w:t>1</w:t>
            </w:r>
            <w:r w:rsidRPr="00436457">
              <w:rPr>
                <w:bCs/>
                <w:i/>
                <w:iCs/>
                <w:color w:val="auto"/>
                <w:sz w:val="16"/>
                <w:szCs w:val="20"/>
                <w:vertAlign w:val="superscript"/>
                <w:lang w:val="en-US"/>
              </w:rPr>
              <w:t>st</w:t>
            </w:r>
            <w:r>
              <w:rPr>
                <w:bCs/>
                <w:i/>
                <w:iCs/>
                <w:color w:val="auto"/>
                <w:sz w:val="16"/>
                <w:szCs w:val="20"/>
                <w:lang w:val="en-US"/>
              </w:rPr>
              <w:t xml:space="preserve"> level</w:t>
            </w:r>
            <w:r w:rsidRPr="00CD27EC">
              <w:rPr>
                <w:bCs/>
                <w:i/>
                <w:iCs/>
                <w:color w:val="auto"/>
                <w:sz w:val="16"/>
                <w:szCs w:val="20"/>
                <w:lang w:val="en-US"/>
              </w:rPr>
              <w:t xml:space="preserve"> /</w:t>
            </w:r>
            <w:r>
              <w:rPr>
                <w:bCs/>
                <w:i/>
                <w:iCs/>
                <w:color w:val="auto"/>
                <w:sz w:val="16"/>
                <w:szCs w:val="20"/>
                <w:lang w:val="en-US"/>
              </w:rPr>
              <w:t>2</w:t>
            </w:r>
            <w:r w:rsidRPr="00436457">
              <w:rPr>
                <w:bCs/>
                <w:i/>
                <w:iCs/>
                <w:color w:val="auto"/>
                <w:sz w:val="16"/>
                <w:szCs w:val="20"/>
                <w:vertAlign w:val="superscript"/>
                <w:lang w:val="en-US"/>
              </w:rPr>
              <w:t>nd</w:t>
            </w:r>
            <w:r>
              <w:rPr>
                <w:bCs/>
                <w:i/>
                <w:iCs/>
                <w:color w:val="auto"/>
                <w:sz w:val="16"/>
                <w:szCs w:val="20"/>
                <w:lang w:val="en-US"/>
              </w:rPr>
              <w:t xml:space="preserve"> level</w:t>
            </w:r>
            <w:r w:rsidRPr="00CD27EC">
              <w:rPr>
                <w:bCs/>
                <w:i/>
                <w:iCs/>
                <w:color w:val="auto"/>
                <w:sz w:val="16"/>
                <w:szCs w:val="20"/>
                <w:lang w:val="en-US"/>
              </w:rPr>
              <w:t>/</w:t>
            </w:r>
            <w:r w:rsidRPr="00CD27EC">
              <w:rPr>
                <w:bCs/>
                <w:i/>
                <w:iCs/>
                <w:color w:val="auto"/>
                <w:sz w:val="16"/>
                <w:szCs w:val="20"/>
                <w:lang w:val="en-US"/>
              </w:rPr>
              <w:br/>
              <w:t>uniform MSc)</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C09241D" w14:textId="4FA4F3FE" w:rsidR="004679B7" w:rsidRPr="004679B7" w:rsidRDefault="004679B7" w:rsidP="004679B7">
            <w:pPr>
              <w:spacing w:after="0" w:line="259" w:lineRule="auto"/>
              <w:ind w:left="0" w:firstLine="0"/>
              <w:rPr>
                <w:color w:val="auto"/>
                <w:szCs w:val="18"/>
              </w:rPr>
            </w:pPr>
            <w:r w:rsidRPr="004679B7">
              <w:rPr>
                <w:bCs/>
                <w:color w:val="auto"/>
                <w:szCs w:val="18"/>
                <w:lang w:val="en-US"/>
              </w:rPr>
              <w:t>Uniform MSc</w:t>
            </w:r>
          </w:p>
        </w:tc>
      </w:tr>
      <w:tr w:rsidR="004679B7" w:rsidRPr="008C7835" w14:paraId="319D6F33"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2CBE4017" w14:textId="2BCDCDD3" w:rsidR="004679B7" w:rsidRPr="008C7835" w:rsidRDefault="004679B7" w:rsidP="004679B7">
            <w:pPr>
              <w:spacing w:after="0" w:line="259" w:lineRule="auto"/>
              <w:ind w:left="0" w:firstLine="0"/>
              <w:rPr>
                <w:b/>
                <w:color w:val="auto"/>
              </w:rPr>
            </w:pPr>
            <w:r w:rsidRPr="00CD27EC">
              <w:rPr>
                <w:b/>
                <w:color w:val="auto"/>
                <w:lang w:val="en-US"/>
              </w:rPr>
              <w:t xml:space="preserve">Form of studies </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D8A40" w14:textId="59CD1A0D" w:rsidR="004679B7" w:rsidRPr="004679B7" w:rsidRDefault="004679B7" w:rsidP="004679B7">
            <w:pPr>
              <w:spacing w:after="0" w:line="259" w:lineRule="auto"/>
              <w:ind w:left="0" w:firstLine="0"/>
              <w:rPr>
                <w:bCs/>
                <w:color w:val="auto"/>
                <w:szCs w:val="18"/>
              </w:rPr>
            </w:pPr>
            <w:r w:rsidRPr="004679B7">
              <w:rPr>
                <w:bCs/>
                <w:color w:val="auto"/>
                <w:szCs w:val="18"/>
              </w:rPr>
              <w:t>Full-time program</w:t>
            </w:r>
          </w:p>
        </w:tc>
      </w:tr>
      <w:tr w:rsidR="004679B7" w:rsidRPr="008C7835" w14:paraId="0D560214"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77815AE9" w14:textId="77777777" w:rsidR="004679B7" w:rsidRPr="00CD27EC" w:rsidRDefault="004679B7" w:rsidP="004679B7">
            <w:pPr>
              <w:spacing w:after="0" w:line="259" w:lineRule="auto"/>
              <w:ind w:left="0" w:firstLine="0"/>
              <w:rPr>
                <w:b/>
                <w:color w:val="auto"/>
                <w:lang w:val="en-US"/>
              </w:rPr>
            </w:pPr>
            <w:r w:rsidRPr="00CD27EC">
              <w:rPr>
                <w:b/>
                <w:color w:val="auto"/>
                <w:lang w:val="en-US"/>
              </w:rPr>
              <w:t>Type of module</w:t>
            </w:r>
            <w:r>
              <w:rPr>
                <w:b/>
                <w:color w:val="auto"/>
                <w:lang w:val="en-US"/>
              </w:rPr>
              <w:t xml:space="preserve"> </w:t>
            </w:r>
            <w:r w:rsidRPr="00CD27EC">
              <w:rPr>
                <w:b/>
                <w:color w:val="auto"/>
                <w:lang w:val="en-US"/>
              </w:rPr>
              <w:t xml:space="preserve">/ course </w:t>
            </w:r>
          </w:p>
          <w:p w14:paraId="7FBFC8F9" w14:textId="38899581" w:rsidR="004679B7" w:rsidRPr="004679B7" w:rsidRDefault="004679B7" w:rsidP="004679B7">
            <w:pPr>
              <w:spacing w:after="0" w:line="259" w:lineRule="auto"/>
              <w:ind w:left="0" w:firstLine="0"/>
              <w:rPr>
                <w:b/>
                <w:color w:val="auto"/>
                <w:lang w:val="en-US"/>
              </w:rPr>
            </w:pPr>
            <w:r w:rsidRPr="00CD27EC">
              <w:rPr>
                <w:i/>
                <w:iCs/>
                <w:color w:val="auto"/>
                <w:sz w:val="16"/>
                <w:szCs w:val="20"/>
                <w:lang w:val="en-US"/>
              </w:rPr>
              <w:t>(obligatory / non-compulsory)</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B8DE34D" w14:textId="5EA23ED6" w:rsidR="004679B7" w:rsidRPr="004679B7" w:rsidRDefault="004679B7" w:rsidP="004679B7">
            <w:pPr>
              <w:spacing w:after="0" w:line="259" w:lineRule="auto"/>
              <w:ind w:left="0" w:firstLine="0"/>
              <w:rPr>
                <w:bCs/>
                <w:color w:val="auto"/>
                <w:szCs w:val="18"/>
              </w:rPr>
            </w:pPr>
            <w:r w:rsidRPr="004679B7">
              <w:rPr>
                <w:bCs/>
                <w:color w:val="auto"/>
                <w:szCs w:val="18"/>
                <w:lang w:val="en-US"/>
              </w:rPr>
              <w:t>Obligatory</w:t>
            </w:r>
          </w:p>
        </w:tc>
      </w:tr>
      <w:tr w:rsidR="004679B7" w:rsidRPr="008C7835" w14:paraId="5858F82D"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5BC4B03F" w14:textId="002288E7" w:rsidR="004679B7" w:rsidRPr="004679B7" w:rsidRDefault="004679B7" w:rsidP="004679B7">
            <w:pPr>
              <w:spacing w:after="0" w:line="259" w:lineRule="auto"/>
              <w:ind w:left="0" w:firstLine="0"/>
              <w:rPr>
                <w:b/>
                <w:color w:val="auto"/>
                <w:lang w:val="en-US"/>
              </w:rPr>
            </w:pPr>
            <w:r w:rsidRPr="00CD27EC">
              <w:rPr>
                <w:b/>
                <w:color w:val="auto"/>
                <w:lang w:val="en-US"/>
              </w:rPr>
              <w:t xml:space="preserve">Form of verification of </w:t>
            </w:r>
            <w:r>
              <w:rPr>
                <w:b/>
                <w:color w:val="auto"/>
                <w:lang w:val="en-US"/>
              </w:rPr>
              <w:t xml:space="preserve">learning outcomes </w:t>
            </w:r>
            <w:r w:rsidRPr="00CD27EC">
              <w:rPr>
                <w:bCs/>
                <w:i/>
                <w:iCs/>
                <w:color w:val="auto"/>
                <w:sz w:val="16"/>
                <w:szCs w:val="20"/>
                <w:lang w:val="en-US"/>
              </w:rPr>
              <w:t>(exam</w:t>
            </w:r>
            <w:r>
              <w:rPr>
                <w:bCs/>
                <w:i/>
                <w:iCs/>
                <w:color w:val="auto"/>
                <w:sz w:val="16"/>
                <w:szCs w:val="20"/>
                <w:lang w:val="en-US"/>
              </w:rPr>
              <w:t xml:space="preserve"> </w:t>
            </w:r>
            <w:r w:rsidRPr="00CD27EC">
              <w:rPr>
                <w:i/>
                <w:iCs/>
                <w:color w:val="auto"/>
                <w:sz w:val="16"/>
                <w:szCs w:val="20"/>
                <w:lang w:val="en-US"/>
              </w:rPr>
              <w:t>/</w:t>
            </w:r>
            <w:r>
              <w:rPr>
                <w:i/>
                <w:iCs/>
                <w:color w:val="auto"/>
                <w:sz w:val="16"/>
                <w:szCs w:val="20"/>
                <w:lang w:val="en-US"/>
              </w:rPr>
              <w:t xml:space="preserve"> </w:t>
            </w:r>
            <w:r w:rsidRPr="00CD27EC">
              <w:rPr>
                <w:i/>
                <w:iCs/>
                <w:color w:val="auto"/>
                <w:sz w:val="16"/>
                <w:szCs w:val="20"/>
                <w:lang w:val="en-US"/>
              </w:rPr>
              <w:t>completion)</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AA53AE" w14:textId="0F680A4C" w:rsidR="004679B7" w:rsidRPr="004679B7" w:rsidRDefault="005B09B0" w:rsidP="004679B7">
            <w:pPr>
              <w:spacing w:after="0" w:line="259" w:lineRule="auto"/>
              <w:ind w:left="0" w:firstLine="0"/>
              <w:rPr>
                <w:bCs/>
                <w:color w:val="auto"/>
                <w:szCs w:val="18"/>
              </w:rPr>
            </w:pPr>
            <w:r>
              <w:rPr>
                <w:bCs/>
                <w:color w:val="auto"/>
                <w:szCs w:val="18"/>
              </w:rPr>
              <w:t>C</w:t>
            </w:r>
            <w:r w:rsidRPr="005B09B0">
              <w:rPr>
                <w:bCs/>
                <w:color w:val="auto"/>
                <w:szCs w:val="18"/>
              </w:rPr>
              <w:t>ompletion</w:t>
            </w:r>
          </w:p>
        </w:tc>
      </w:tr>
      <w:tr w:rsidR="00A63CE6" w:rsidRPr="007322F3" w14:paraId="4BC9D7EB"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7321C3C2" w14:textId="77777777" w:rsidR="00B3032D" w:rsidRPr="00B3032D" w:rsidRDefault="00B3032D" w:rsidP="00B3032D">
            <w:pPr>
              <w:spacing w:after="0" w:line="259" w:lineRule="auto"/>
              <w:ind w:left="0" w:firstLine="0"/>
              <w:rPr>
                <w:b/>
                <w:color w:val="auto"/>
                <w:lang w:val="en-US"/>
              </w:rPr>
            </w:pPr>
            <w:r w:rsidRPr="00B3032D">
              <w:rPr>
                <w:b/>
                <w:color w:val="auto"/>
                <w:lang w:val="en-US"/>
              </w:rPr>
              <w:t>Educational Unit / Educational Units</w:t>
            </w:r>
          </w:p>
          <w:p w14:paraId="7F673C6C" w14:textId="715FED0C" w:rsidR="00A63CE6" w:rsidRPr="00B3032D" w:rsidRDefault="00B3032D" w:rsidP="00B3032D">
            <w:pPr>
              <w:spacing w:after="0" w:line="259" w:lineRule="auto"/>
              <w:ind w:left="0" w:firstLine="0"/>
              <w:rPr>
                <w:bCs/>
                <w:i/>
                <w:iCs/>
                <w:color w:val="auto"/>
                <w:sz w:val="16"/>
                <w:szCs w:val="16"/>
                <w:lang w:val="en-US"/>
              </w:rPr>
            </w:pPr>
            <w:r w:rsidRPr="00B3032D">
              <w:rPr>
                <w:bCs/>
                <w:i/>
                <w:iCs/>
                <w:color w:val="auto"/>
                <w:sz w:val="16"/>
                <w:szCs w:val="16"/>
                <w:lang w:val="en-US"/>
              </w:rPr>
              <w:t>(and address / addresses of unit / units)</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DFDA15C" w14:textId="6737C6C6" w:rsidR="00C77016" w:rsidRPr="0093784B" w:rsidRDefault="0093784B" w:rsidP="006A300E">
            <w:pPr>
              <w:spacing w:after="0" w:line="259" w:lineRule="auto"/>
              <w:ind w:left="0" w:firstLine="0"/>
              <w:rPr>
                <w:bCs/>
                <w:color w:val="auto"/>
                <w:lang w:val="en-US"/>
              </w:rPr>
            </w:pPr>
            <w:r w:rsidRPr="0093784B">
              <w:rPr>
                <w:bCs/>
                <w:color w:val="auto"/>
                <w:lang w:val="en-US"/>
              </w:rPr>
              <w:t>Department of Epidemiology and Biostatistics</w:t>
            </w:r>
            <w:r w:rsidRPr="0093784B">
              <w:rPr>
                <w:bCs/>
                <w:color w:val="auto"/>
                <w:lang w:val="en-US"/>
              </w:rPr>
              <w:br/>
            </w:r>
            <w:r w:rsidR="003576AA">
              <w:rPr>
                <w:bCs/>
                <w:color w:val="auto"/>
                <w:lang w:val="en-US"/>
              </w:rPr>
              <w:t xml:space="preserve">3 </w:t>
            </w:r>
            <w:r w:rsidR="00C76FC0" w:rsidRPr="0093784B">
              <w:rPr>
                <w:bCs/>
                <w:color w:val="auto"/>
                <w:lang w:val="en-US"/>
              </w:rPr>
              <w:t>Oczki</w:t>
            </w:r>
            <w:r w:rsidR="005B09B0" w:rsidRPr="0093784B">
              <w:rPr>
                <w:bCs/>
                <w:color w:val="auto"/>
                <w:lang w:val="en-US"/>
              </w:rPr>
              <w:t xml:space="preserve"> street</w:t>
            </w:r>
            <w:r w:rsidR="00C77016" w:rsidRPr="0093784B">
              <w:rPr>
                <w:bCs/>
                <w:color w:val="auto"/>
                <w:lang w:val="en-US"/>
              </w:rPr>
              <w:t>, 02-</w:t>
            </w:r>
            <w:r w:rsidR="00C76FC0" w:rsidRPr="0093784B">
              <w:rPr>
                <w:bCs/>
                <w:color w:val="auto"/>
                <w:lang w:val="en-US"/>
              </w:rPr>
              <w:t>00</w:t>
            </w:r>
            <w:r w:rsidR="00C77016" w:rsidRPr="0093784B">
              <w:rPr>
                <w:bCs/>
                <w:color w:val="auto"/>
                <w:lang w:val="en-US"/>
              </w:rPr>
              <w:t xml:space="preserve">7 Warsawa, </w:t>
            </w:r>
            <w:r w:rsidR="0093594D" w:rsidRPr="0093784B">
              <w:rPr>
                <w:bCs/>
                <w:color w:val="auto"/>
                <w:lang w:val="en-US"/>
              </w:rPr>
              <w:t>phone</w:t>
            </w:r>
            <w:r w:rsidR="00C77016" w:rsidRPr="0093784B">
              <w:rPr>
                <w:bCs/>
                <w:color w:val="auto"/>
                <w:lang w:val="en-US"/>
              </w:rPr>
              <w:t xml:space="preserve">.: </w:t>
            </w:r>
            <w:r w:rsidR="0093594D" w:rsidRPr="0093784B">
              <w:rPr>
                <w:bCs/>
                <w:color w:val="auto"/>
                <w:lang w:val="en-US"/>
              </w:rPr>
              <w:t xml:space="preserve">+48 </w:t>
            </w:r>
            <w:r w:rsidR="00C77016" w:rsidRPr="0093784B">
              <w:rPr>
                <w:bCs/>
                <w:color w:val="auto"/>
                <w:lang w:val="en-US"/>
              </w:rPr>
              <w:t>22</w:t>
            </w:r>
            <w:r w:rsidR="00C76FC0" w:rsidRPr="0093784B">
              <w:rPr>
                <w:bCs/>
                <w:color w:val="auto"/>
                <w:lang w:val="en-US"/>
              </w:rPr>
              <w:t xml:space="preserve"> 621 </w:t>
            </w:r>
            <w:r w:rsidR="00382F19" w:rsidRPr="0093784B">
              <w:rPr>
                <w:bCs/>
                <w:color w:val="auto"/>
                <w:lang w:val="en-US"/>
              </w:rPr>
              <w:t>0243</w:t>
            </w:r>
          </w:p>
          <w:p w14:paraId="3685F30C" w14:textId="2DE76D11" w:rsidR="00A63CE6" w:rsidRPr="00A02F71" w:rsidRDefault="00C77016" w:rsidP="00C77016">
            <w:pPr>
              <w:spacing w:after="0" w:line="259" w:lineRule="auto"/>
              <w:ind w:left="0" w:firstLine="0"/>
              <w:rPr>
                <w:b/>
                <w:color w:val="auto"/>
                <w:lang w:val="en-US"/>
              </w:rPr>
            </w:pPr>
            <w:r w:rsidRPr="00A02F71">
              <w:rPr>
                <w:bCs/>
                <w:color w:val="auto"/>
                <w:lang w:val="en-US"/>
              </w:rPr>
              <w:t xml:space="preserve">e-mail: </w:t>
            </w:r>
            <w:r w:rsidR="003E6959" w:rsidRPr="00A02F71">
              <w:rPr>
                <w:rStyle w:val="Hipercze"/>
                <w:lang w:val="en-US"/>
              </w:rPr>
              <w:t>epidemiologia@wum.edu.pl</w:t>
            </w:r>
            <w:r w:rsidR="003E6959">
              <w:rPr>
                <w:bCs/>
                <w:color w:val="auto"/>
                <w:lang w:val="en-US"/>
              </w:rPr>
              <w:t xml:space="preserve"> </w:t>
            </w:r>
          </w:p>
        </w:tc>
      </w:tr>
      <w:tr w:rsidR="004D006A" w:rsidRPr="00382F19" w14:paraId="2DE86E08"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3ECDFD62" w14:textId="3B35CB00" w:rsidR="004D006A" w:rsidRPr="004D006A" w:rsidRDefault="004D006A" w:rsidP="004D006A">
            <w:pPr>
              <w:spacing w:after="0" w:line="259" w:lineRule="auto"/>
              <w:ind w:left="0" w:firstLine="0"/>
              <w:rPr>
                <w:b/>
                <w:color w:val="auto"/>
                <w:szCs w:val="18"/>
                <w:lang w:val="en-US"/>
              </w:rPr>
            </w:pPr>
            <w:r>
              <w:rPr>
                <w:b/>
                <w:color w:val="auto"/>
                <w:lang w:val="en-US"/>
              </w:rPr>
              <w:lastRenderedPageBreak/>
              <w:t>Head</w:t>
            </w:r>
            <w:r w:rsidRPr="00CD27EC">
              <w:rPr>
                <w:b/>
                <w:color w:val="auto"/>
                <w:lang w:val="en-US"/>
              </w:rPr>
              <w:t xml:space="preserve"> of </w:t>
            </w:r>
            <w:r>
              <w:rPr>
                <w:b/>
                <w:color w:val="auto"/>
                <w:lang w:val="en-US"/>
              </w:rPr>
              <w:t xml:space="preserve">Educational </w:t>
            </w:r>
            <w:r w:rsidRPr="00CD27EC">
              <w:rPr>
                <w:b/>
                <w:color w:val="auto"/>
                <w:lang w:val="en-US"/>
              </w:rPr>
              <w:t xml:space="preserve">Unit / </w:t>
            </w:r>
            <w:r>
              <w:rPr>
                <w:b/>
                <w:color w:val="auto"/>
                <w:lang w:val="en-US"/>
              </w:rPr>
              <w:t>Head</w:t>
            </w:r>
            <w:r w:rsidRPr="00CD27EC">
              <w:rPr>
                <w:b/>
                <w:color w:val="auto"/>
                <w:lang w:val="en-US"/>
              </w:rPr>
              <w:t xml:space="preserve">s of </w:t>
            </w:r>
            <w:r>
              <w:rPr>
                <w:b/>
                <w:color w:val="auto"/>
                <w:lang w:val="en-US"/>
              </w:rPr>
              <w:t xml:space="preserve">Educational </w:t>
            </w:r>
            <w:r w:rsidRPr="00CD27EC">
              <w:rPr>
                <w:b/>
                <w:color w:val="auto"/>
                <w:lang w:val="en-US"/>
              </w:rPr>
              <w:t>Units</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F7E5DFB" w14:textId="2FF5A228" w:rsidR="004D006A" w:rsidRPr="008C7835" w:rsidRDefault="004D006A" w:rsidP="004D006A">
            <w:pPr>
              <w:spacing w:after="0" w:line="259" w:lineRule="auto"/>
              <w:ind w:left="0" w:firstLine="0"/>
              <w:rPr>
                <w:bCs/>
                <w:color w:val="auto"/>
                <w:szCs w:val="18"/>
                <w:lang w:val="en-US"/>
              </w:rPr>
            </w:pPr>
            <w:r>
              <w:rPr>
                <w:bCs/>
                <w:iCs/>
                <w:color w:val="000000" w:themeColor="text1"/>
                <w:szCs w:val="18"/>
                <w:lang w:val="de-DE"/>
              </w:rPr>
              <w:t>Dr</w:t>
            </w:r>
            <w:r w:rsidRPr="008C7835">
              <w:rPr>
                <w:bCs/>
                <w:iCs/>
                <w:color w:val="000000" w:themeColor="text1"/>
                <w:szCs w:val="18"/>
                <w:lang w:val="de-DE"/>
              </w:rPr>
              <w:t xml:space="preserve"> hab. </w:t>
            </w:r>
            <w:r>
              <w:rPr>
                <w:bCs/>
                <w:iCs/>
                <w:color w:val="000000" w:themeColor="text1"/>
                <w:szCs w:val="18"/>
                <w:lang w:val="de-DE"/>
              </w:rPr>
              <w:t>Joanna Peradzyńska</w:t>
            </w:r>
            <w:r w:rsidRPr="008C7835">
              <w:rPr>
                <w:bCs/>
                <w:iCs/>
                <w:color w:val="000000" w:themeColor="text1"/>
                <w:szCs w:val="18"/>
                <w:lang w:val="de-DE"/>
              </w:rPr>
              <w:t xml:space="preserve"> </w:t>
            </w:r>
          </w:p>
        </w:tc>
      </w:tr>
      <w:tr w:rsidR="004D006A" w:rsidRPr="001D2717" w14:paraId="52E84EAE"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5D6C44C7" w14:textId="7E3AD805" w:rsidR="004D006A" w:rsidRPr="004D006A" w:rsidRDefault="004D006A" w:rsidP="004D006A">
            <w:pPr>
              <w:spacing w:after="0" w:line="259" w:lineRule="auto"/>
              <w:ind w:left="0" w:firstLine="0"/>
              <w:rPr>
                <w:b/>
                <w:color w:val="auto"/>
                <w:lang w:val="en-US"/>
              </w:rPr>
            </w:pPr>
            <w:r w:rsidRPr="00CD27EC">
              <w:rPr>
                <w:b/>
                <w:color w:val="auto"/>
                <w:lang w:val="en-US"/>
              </w:rPr>
              <w:t xml:space="preserve">Course coordinator </w:t>
            </w:r>
            <w:r w:rsidRPr="00CD27EC">
              <w:rPr>
                <w:bCs/>
                <w:i/>
                <w:iCs/>
                <w:color w:val="auto"/>
                <w:sz w:val="16"/>
                <w:szCs w:val="20"/>
                <w:lang w:val="en-US"/>
              </w:rPr>
              <w:t>(title, First Name, Last Name, contact)</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39FFE15" w14:textId="67C5DC25" w:rsidR="004D006A" w:rsidRDefault="004D006A" w:rsidP="004D006A">
            <w:pPr>
              <w:spacing w:after="0" w:line="259" w:lineRule="auto"/>
              <w:ind w:left="0" w:firstLine="0"/>
              <w:rPr>
                <w:bCs/>
                <w:iCs/>
                <w:color w:val="000000" w:themeColor="text1"/>
                <w:szCs w:val="18"/>
                <w:lang w:val="de-DE"/>
              </w:rPr>
            </w:pPr>
            <w:r>
              <w:rPr>
                <w:bCs/>
                <w:iCs/>
                <w:color w:val="000000" w:themeColor="text1"/>
                <w:szCs w:val="18"/>
                <w:lang w:val="de-DE"/>
              </w:rPr>
              <w:t>Dr</w:t>
            </w:r>
            <w:r w:rsidRPr="008C7835">
              <w:rPr>
                <w:bCs/>
                <w:iCs/>
                <w:color w:val="000000" w:themeColor="text1"/>
                <w:szCs w:val="18"/>
                <w:lang w:val="de-DE"/>
              </w:rPr>
              <w:t xml:space="preserve"> </w:t>
            </w:r>
            <w:r w:rsidR="001D2717">
              <w:rPr>
                <w:bCs/>
                <w:iCs/>
                <w:color w:val="000000" w:themeColor="text1"/>
                <w:szCs w:val="18"/>
                <w:lang w:val="de-DE"/>
              </w:rPr>
              <w:t>n. med Karolina Zakrzewska</w:t>
            </w:r>
          </w:p>
          <w:p w14:paraId="37B7AC67" w14:textId="1258F381" w:rsidR="004D006A" w:rsidRPr="001D2717" w:rsidRDefault="00000000" w:rsidP="004D006A">
            <w:pPr>
              <w:spacing w:after="0" w:line="259" w:lineRule="auto"/>
              <w:ind w:left="0" w:firstLine="0"/>
              <w:rPr>
                <w:bCs/>
                <w:iCs/>
                <w:color w:val="000000" w:themeColor="text1"/>
                <w:szCs w:val="18"/>
                <w:lang w:val="de-DE"/>
              </w:rPr>
            </w:pPr>
            <w:hyperlink r:id="rId9" w:history="1">
              <w:r w:rsidR="001D2717" w:rsidRPr="00D455FB">
                <w:rPr>
                  <w:rStyle w:val="Hipercze"/>
                  <w:lang w:val="de-DE"/>
                </w:rPr>
                <w:t>Karolina.zakrzewska@wum.edu.pl</w:t>
              </w:r>
            </w:hyperlink>
            <w:r w:rsidR="001D2717">
              <w:rPr>
                <w:lang w:val="de-DE"/>
              </w:rPr>
              <w:t xml:space="preserve"> </w:t>
            </w:r>
          </w:p>
          <w:p w14:paraId="1D975D70" w14:textId="1CF285F4" w:rsidR="004D006A" w:rsidRPr="001D2717" w:rsidRDefault="004D006A" w:rsidP="004D006A">
            <w:pPr>
              <w:spacing w:after="0" w:line="259" w:lineRule="auto"/>
              <w:ind w:left="0" w:firstLine="0"/>
              <w:rPr>
                <w:bCs/>
                <w:color w:val="auto"/>
                <w:lang w:val="de-DE"/>
              </w:rPr>
            </w:pPr>
          </w:p>
        </w:tc>
      </w:tr>
      <w:tr w:rsidR="004D006A" w:rsidRPr="008C7835" w14:paraId="1C47B7EB"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0EF45A6F" w14:textId="2C244D00" w:rsidR="004D006A" w:rsidRPr="004D006A" w:rsidRDefault="004D006A" w:rsidP="004D006A">
            <w:pPr>
              <w:spacing w:after="0" w:line="259" w:lineRule="auto"/>
              <w:ind w:left="0" w:firstLine="0"/>
              <w:rPr>
                <w:b/>
                <w:color w:val="auto"/>
                <w:lang w:val="en-US"/>
              </w:rPr>
            </w:pPr>
            <w:r w:rsidRPr="00CD27EC">
              <w:rPr>
                <w:b/>
                <w:color w:val="auto"/>
                <w:lang w:val="en-US"/>
              </w:rPr>
              <w:t xml:space="preserve">Person responsible for syllabus  </w:t>
            </w:r>
            <w:r w:rsidRPr="00CD27EC">
              <w:rPr>
                <w:bCs/>
                <w:i/>
                <w:iCs/>
                <w:color w:val="auto"/>
                <w:sz w:val="16"/>
                <w:szCs w:val="20"/>
                <w:lang w:val="en-US"/>
              </w:rPr>
              <w:t>(First name, Last Name and contact for the person to whom any objections concerning syllabus should be reported)</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F3E18BC" w14:textId="43009916" w:rsidR="004D006A" w:rsidRPr="008C7835" w:rsidRDefault="004D006A" w:rsidP="004D006A">
            <w:pPr>
              <w:spacing w:after="0" w:line="259" w:lineRule="auto"/>
              <w:ind w:left="0" w:firstLine="0"/>
              <w:rPr>
                <w:b/>
                <w:color w:val="auto"/>
              </w:rPr>
            </w:pPr>
            <w:r>
              <w:rPr>
                <w:bCs/>
                <w:color w:val="auto"/>
              </w:rPr>
              <w:t xml:space="preserve">Karolina Zakrzewska, PhD </w:t>
            </w:r>
            <w:hyperlink r:id="rId10" w:history="1">
              <w:r w:rsidRPr="00937E1E">
                <w:rPr>
                  <w:rStyle w:val="Hipercze"/>
                  <w:bCs/>
                </w:rPr>
                <w:t>karolina.zakrzewska@wum.edu.pl</w:t>
              </w:r>
            </w:hyperlink>
            <w:r w:rsidR="001D2717">
              <w:rPr>
                <w:rStyle w:val="Hipercze"/>
                <w:bCs/>
              </w:rPr>
              <w:t>3</w:t>
            </w:r>
          </w:p>
        </w:tc>
      </w:tr>
      <w:tr w:rsidR="004D006A" w:rsidRPr="008C7835" w14:paraId="4FD7B3DA" w14:textId="77777777" w:rsidTr="00B3032D">
        <w:trPr>
          <w:trHeight w:val="869"/>
        </w:trPr>
        <w:tc>
          <w:tcPr>
            <w:tcW w:w="3103" w:type="dxa"/>
            <w:tcBorders>
              <w:top w:val="single" w:sz="6" w:space="0" w:color="AAAAAA"/>
              <w:left w:val="single" w:sz="6" w:space="0" w:color="AAAAAA"/>
              <w:bottom w:val="single" w:sz="6" w:space="0" w:color="AAAAAA"/>
              <w:right w:val="single" w:sz="6" w:space="0" w:color="AAAAAA"/>
            </w:tcBorders>
            <w:vAlign w:val="center"/>
          </w:tcPr>
          <w:p w14:paraId="614EF4A6" w14:textId="3D1FCE08" w:rsidR="004D006A" w:rsidRPr="008C7835" w:rsidRDefault="004D006A" w:rsidP="004D006A">
            <w:pPr>
              <w:spacing w:after="0" w:line="259" w:lineRule="auto"/>
              <w:ind w:left="0" w:firstLine="0"/>
              <w:rPr>
                <w:b/>
                <w:color w:val="auto"/>
              </w:rPr>
            </w:pPr>
            <w:r>
              <w:rPr>
                <w:b/>
                <w:color w:val="auto"/>
              </w:rPr>
              <w:t>Teachers</w:t>
            </w:r>
          </w:p>
        </w:tc>
        <w:tc>
          <w:tcPr>
            <w:tcW w:w="70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52E2F54" w14:textId="793AF78F" w:rsidR="004D006A" w:rsidRDefault="004D006A" w:rsidP="004D006A">
            <w:pPr>
              <w:spacing w:after="0" w:line="259" w:lineRule="auto"/>
              <w:rPr>
                <w:bCs/>
                <w:color w:val="auto"/>
              </w:rPr>
            </w:pPr>
            <w:r>
              <w:rPr>
                <w:bCs/>
                <w:color w:val="auto"/>
              </w:rPr>
              <w:t xml:space="preserve">Karolina Zakrzewska, PhD </w:t>
            </w:r>
            <w:hyperlink r:id="rId11" w:history="1">
              <w:r w:rsidRPr="00656520">
                <w:rPr>
                  <w:rStyle w:val="Hipercze"/>
                  <w:bCs/>
                </w:rPr>
                <w:t>karolina.zakrzewska@wum.edu.pl</w:t>
              </w:r>
            </w:hyperlink>
          </w:p>
          <w:p w14:paraId="2D0C66FD" w14:textId="79824CB7" w:rsidR="004D006A" w:rsidRPr="00213D91" w:rsidRDefault="004D006A" w:rsidP="004D006A">
            <w:pPr>
              <w:spacing w:after="0" w:line="259" w:lineRule="auto"/>
              <w:rPr>
                <w:bCs/>
                <w:color w:val="auto"/>
              </w:rPr>
            </w:pPr>
          </w:p>
        </w:tc>
      </w:tr>
    </w:tbl>
    <w:p w14:paraId="6766E821" w14:textId="6B791988" w:rsidR="00C01834" w:rsidRPr="008C7835" w:rsidRDefault="00C01834" w:rsidP="00E55362">
      <w:pPr>
        <w:spacing w:after="11" w:line="259" w:lineRule="auto"/>
        <w:ind w:left="0" w:firstLine="0"/>
        <w:rPr>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3778"/>
        <w:gridCol w:w="1325"/>
        <w:gridCol w:w="1630"/>
        <w:gridCol w:w="1630"/>
      </w:tblGrid>
      <w:tr w:rsidR="00C92ECE" w:rsidRPr="008C7835" w14:paraId="6FF29CB3" w14:textId="77777777" w:rsidTr="00C92ECE">
        <w:trPr>
          <w:trHeight w:val="527"/>
        </w:trPr>
        <w:tc>
          <w:tcPr>
            <w:tcW w:w="10190" w:type="dxa"/>
            <w:gridSpan w:val="5"/>
            <w:tcBorders>
              <w:top w:val="single" w:sz="6" w:space="0" w:color="AAAAAA"/>
              <w:left w:val="single" w:sz="6" w:space="0" w:color="AAAAAA"/>
              <w:bottom w:val="single" w:sz="6" w:space="0" w:color="AAAAAA"/>
              <w:right w:val="single" w:sz="6" w:space="0" w:color="AAAAAA"/>
            </w:tcBorders>
            <w:vAlign w:val="center"/>
          </w:tcPr>
          <w:p w14:paraId="02E6EBD9" w14:textId="2D58B631" w:rsidR="00C92ECE" w:rsidRPr="00552A1F" w:rsidRDefault="009B4632" w:rsidP="00C92ECE">
            <w:pPr>
              <w:pStyle w:val="Akapitzlist"/>
              <w:numPr>
                <w:ilvl w:val="0"/>
                <w:numId w:val="1"/>
              </w:numPr>
              <w:spacing w:after="0" w:line="236" w:lineRule="auto"/>
              <w:rPr>
                <w:b/>
                <w:smallCaps/>
                <w:color w:val="auto"/>
                <w:sz w:val="24"/>
                <w:szCs w:val="24"/>
              </w:rPr>
            </w:pPr>
            <w:r w:rsidRPr="00552A1F">
              <w:rPr>
                <w:b/>
                <w:smallCaps/>
                <w:color w:val="auto"/>
                <w:sz w:val="24"/>
                <w:szCs w:val="24"/>
                <w:lang w:val="en-US"/>
              </w:rPr>
              <w:t>basic information</w:t>
            </w:r>
          </w:p>
        </w:tc>
      </w:tr>
      <w:tr w:rsidR="008F42AC" w:rsidRPr="008C7835" w14:paraId="64C7F4EA" w14:textId="77777777" w:rsidTr="00BB23E6">
        <w:trPr>
          <w:trHeight w:val="813"/>
        </w:trPr>
        <w:tc>
          <w:tcPr>
            <w:tcW w:w="1827" w:type="dxa"/>
            <w:tcBorders>
              <w:top w:val="single" w:sz="6" w:space="0" w:color="AAAAAA"/>
              <w:left w:val="single" w:sz="6" w:space="0" w:color="AAAAAA"/>
              <w:bottom w:val="single" w:sz="6" w:space="0" w:color="AAAAAA"/>
              <w:right w:val="single" w:sz="6" w:space="0" w:color="AAAAAA"/>
            </w:tcBorders>
            <w:vAlign w:val="center"/>
          </w:tcPr>
          <w:p w14:paraId="40EF097C" w14:textId="2FE6D639" w:rsidR="008F42AC" w:rsidRPr="008F42AC" w:rsidRDefault="008F42AC" w:rsidP="008F42AC">
            <w:pPr>
              <w:spacing w:after="0" w:line="259" w:lineRule="auto"/>
              <w:ind w:left="0" w:firstLine="0"/>
              <w:rPr>
                <w:color w:val="auto"/>
                <w:lang w:val="en-US"/>
              </w:rPr>
            </w:pPr>
            <w:r w:rsidRPr="00CD27EC">
              <w:rPr>
                <w:b/>
                <w:color w:val="auto"/>
                <w:lang w:val="en-US"/>
              </w:rPr>
              <w:t xml:space="preserve">Year and semester </w:t>
            </w:r>
            <w:r>
              <w:rPr>
                <w:b/>
                <w:color w:val="auto"/>
                <w:lang w:val="en-US"/>
              </w:rPr>
              <w:br/>
            </w:r>
            <w:r w:rsidRPr="00CD27EC">
              <w:rPr>
                <w:b/>
                <w:color w:val="auto"/>
                <w:lang w:val="en-US"/>
              </w:rPr>
              <w:t>of studies</w:t>
            </w:r>
          </w:p>
        </w:tc>
        <w:tc>
          <w:tcPr>
            <w:tcW w:w="510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784FA8" w14:textId="03ABC7E7" w:rsidR="008F42AC" w:rsidRPr="008F42AC" w:rsidRDefault="007322F3" w:rsidP="008F42AC">
            <w:pPr>
              <w:spacing w:after="0" w:line="259" w:lineRule="auto"/>
              <w:ind w:left="0" w:firstLine="0"/>
              <w:rPr>
                <w:color w:val="auto"/>
                <w:lang w:val="en-US"/>
              </w:rPr>
            </w:pPr>
            <w:r>
              <w:t>3</w:t>
            </w:r>
            <w:r w:rsidR="001D2717">
              <w:t>rd</w:t>
            </w:r>
            <w:r w:rsidR="00444C4A">
              <w:t xml:space="preserve"> year, </w:t>
            </w:r>
            <w:r>
              <w:t>5</w:t>
            </w:r>
            <w:r w:rsidR="001D2717">
              <w:t>th</w:t>
            </w:r>
            <w:r w:rsidR="00444C4A">
              <w:t xml:space="preserve"> semester</w:t>
            </w:r>
          </w:p>
        </w:tc>
        <w:tc>
          <w:tcPr>
            <w:tcW w:w="1630" w:type="dxa"/>
            <w:tcBorders>
              <w:top w:val="single" w:sz="6" w:space="0" w:color="AAAAAA"/>
              <w:left w:val="single" w:sz="6" w:space="0" w:color="AAAAAA"/>
              <w:bottom w:val="single" w:sz="6" w:space="0" w:color="AAAAAA"/>
              <w:right w:val="single" w:sz="6" w:space="0" w:color="AAAAAA"/>
            </w:tcBorders>
            <w:vAlign w:val="center"/>
          </w:tcPr>
          <w:p w14:paraId="30DE7BC8" w14:textId="78204503" w:rsidR="008F42AC" w:rsidRPr="008C7835" w:rsidRDefault="008F42AC" w:rsidP="008F42AC">
            <w:pPr>
              <w:spacing w:after="0" w:line="236" w:lineRule="auto"/>
              <w:ind w:left="0" w:firstLine="0"/>
              <w:rPr>
                <w:color w:val="auto"/>
              </w:rPr>
            </w:pPr>
            <w:r w:rsidRPr="00CD27EC">
              <w:rPr>
                <w:b/>
                <w:color w:val="auto"/>
                <w:lang w:val="en-US"/>
              </w:rPr>
              <w:t xml:space="preserve">Number of  ECTS </w:t>
            </w:r>
            <w:r>
              <w:rPr>
                <w:b/>
                <w:color w:val="auto"/>
                <w:lang w:val="en-US"/>
              </w:rPr>
              <w:t>credits</w:t>
            </w:r>
          </w:p>
        </w:tc>
        <w:tc>
          <w:tcPr>
            <w:tcW w:w="163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25DD52E" w14:textId="2DF154CF" w:rsidR="008F42AC" w:rsidRPr="008C7835" w:rsidRDefault="001D2717" w:rsidP="001D2717">
            <w:pPr>
              <w:spacing w:after="160" w:line="259" w:lineRule="auto"/>
              <w:ind w:left="0"/>
              <w:rPr>
                <w:color w:val="auto"/>
              </w:rPr>
            </w:pPr>
            <w:r>
              <w:rPr>
                <w:color w:val="auto"/>
              </w:rPr>
              <w:t>0,2</w:t>
            </w:r>
          </w:p>
        </w:tc>
      </w:tr>
      <w:tr w:rsidR="00552A1F" w:rsidRPr="008C7835" w14:paraId="0C731368" w14:textId="77777777" w:rsidTr="00724BB4">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7B5A0B9E" w14:textId="04D7F141" w:rsidR="00552A1F" w:rsidRPr="008C7835" w:rsidRDefault="00552A1F" w:rsidP="00552A1F">
            <w:pPr>
              <w:spacing w:after="0" w:line="259" w:lineRule="auto"/>
              <w:ind w:left="0" w:firstLine="0"/>
              <w:jc w:val="center"/>
              <w:rPr>
                <w:b/>
                <w:smallCaps/>
                <w:color w:val="auto"/>
                <w:sz w:val="22"/>
              </w:rPr>
            </w:pPr>
            <w:r>
              <w:rPr>
                <w:b/>
                <w:smallCaps/>
                <w:color w:val="auto"/>
                <w:sz w:val="22"/>
              </w:rPr>
              <w:t>forms of classes</w:t>
            </w:r>
          </w:p>
        </w:tc>
        <w:tc>
          <w:tcPr>
            <w:tcW w:w="1325" w:type="dxa"/>
            <w:vMerge w:val="restart"/>
            <w:tcBorders>
              <w:top w:val="single" w:sz="6" w:space="0" w:color="AAAAAA"/>
              <w:left w:val="single" w:sz="6" w:space="0" w:color="AAAAAA"/>
              <w:right w:val="single" w:sz="6" w:space="0" w:color="AAAAAA"/>
            </w:tcBorders>
            <w:vAlign w:val="center"/>
          </w:tcPr>
          <w:p w14:paraId="487CA1D0" w14:textId="754AD4D7" w:rsidR="00552A1F" w:rsidRPr="008C7835" w:rsidRDefault="00552A1F" w:rsidP="00552A1F">
            <w:pPr>
              <w:spacing w:after="160" w:line="259" w:lineRule="auto"/>
              <w:ind w:left="0"/>
              <w:rPr>
                <w:b/>
                <w:color w:val="auto"/>
              </w:rPr>
            </w:pPr>
            <w:r>
              <w:rPr>
                <w:b/>
                <w:color w:val="auto"/>
                <w:lang w:val="en-US"/>
              </w:rPr>
              <w:t xml:space="preserve">Number </w:t>
            </w:r>
            <w:r>
              <w:rPr>
                <w:b/>
                <w:color w:val="auto"/>
                <w:lang w:val="en-US"/>
              </w:rPr>
              <w:br/>
              <w:t>of hours</w:t>
            </w:r>
          </w:p>
        </w:tc>
        <w:tc>
          <w:tcPr>
            <w:tcW w:w="3260" w:type="dxa"/>
            <w:gridSpan w:val="2"/>
            <w:vMerge w:val="restart"/>
            <w:tcBorders>
              <w:top w:val="single" w:sz="6" w:space="0" w:color="AAAAAA"/>
              <w:left w:val="single" w:sz="6" w:space="0" w:color="AAAAAA"/>
              <w:right w:val="single" w:sz="6" w:space="0" w:color="AAAAAA"/>
            </w:tcBorders>
            <w:vAlign w:val="center"/>
          </w:tcPr>
          <w:p w14:paraId="70587450" w14:textId="216495E8" w:rsidR="00552A1F" w:rsidRPr="008C7835" w:rsidRDefault="00552A1F" w:rsidP="00552A1F">
            <w:pPr>
              <w:spacing w:after="160" w:line="259" w:lineRule="auto"/>
              <w:ind w:left="0"/>
              <w:rPr>
                <w:b/>
                <w:color w:val="auto"/>
              </w:rPr>
            </w:pPr>
            <w:r>
              <w:rPr>
                <w:b/>
                <w:color w:val="auto"/>
                <w:lang w:val="en-US"/>
              </w:rPr>
              <w:t>ECTS credits calculation</w:t>
            </w:r>
          </w:p>
        </w:tc>
      </w:tr>
      <w:tr w:rsidR="00FC3C89" w:rsidRPr="007322F3" w14:paraId="5F7A1749" w14:textId="77777777" w:rsidTr="0056474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60B9F7B" w14:textId="4EE9DBE0" w:rsidR="00FC3C89" w:rsidRPr="00FC3C89" w:rsidRDefault="00FC3C89" w:rsidP="00FC3C89">
            <w:pPr>
              <w:spacing w:after="0" w:line="259" w:lineRule="auto"/>
              <w:ind w:left="0" w:firstLine="0"/>
              <w:rPr>
                <w:color w:val="auto"/>
                <w:lang w:val="en-US"/>
              </w:rPr>
            </w:pPr>
            <w:r w:rsidRPr="00CD27EC">
              <w:rPr>
                <w:b/>
                <w:color w:val="auto"/>
                <w:lang w:val="en-US"/>
              </w:rPr>
              <w:t>Contacting hours wi</w:t>
            </w:r>
            <w:r>
              <w:rPr>
                <w:b/>
                <w:color w:val="auto"/>
                <w:lang w:val="en-US"/>
              </w:rPr>
              <w:t>t</w:t>
            </w:r>
            <w:r w:rsidRPr="00CD27EC">
              <w:rPr>
                <w:b/>
                <w:color w:val="auto"/>
                <w:lang w:val="en-US"/>
              </w:rPr>
              <w:t xml:space="preserve">h academic teacher </w:t>
            </w:r>
          </w:p>
        </w:tc>
        <w:tc>
          <w:tcPr>
            <w:tcW w:w="1325" w:type="dxa"/>
            <w:vMerge/>
            <w:tcBorders>
              <w:left w:val="single" w:sz="6" w:space="0" w:color="AAAAAA"/>
              <w:bottom w:val="single" w:sz="6" w:space="0" w:color="AAAAAA"/>
              <w:right w:val="single" w:sz="6" w:space="0" w:color="AAAAAA"/>
            </w:tcBorders>
          </w:tcPr>
          <w:p w14:paraId="66F226CB" w14:textId="25391159" w:rsidR="00FC3C89" w:rsidRPr="00FC3C89" w:rsidRDefault="00FC3C89" w:rsidP="00FC3C89">
            <w:pPr>
              <w:spacing w:after="160" w:line="259" w:lineRule="auto"/>
              <w:ind w:left="0" w:firstLine="0"/>
              <w:rPr>
                <w:color w:val="auto"/>
                <w:lang w:val="en-US"/>
              </w:rPr>
            </w:pPr>
          </w:p>
        </w:tc>
        <w:tc>
          <w:tcPr>
            <w:tcW w:w="3260" w:type="dxa"/>
            <w:gridSpan w:val="2"/>
            <w:vMerge/>
            <w:tcBorders>
              <w:left w:val="single" w:sz="6" w:space="0" w:color="AAAAAA"/>
              <w:bottom w:val="single" w:sz="6" w:space="0" w:color="AAAAAA"/>
              <w:right w:val="single" w:sz="6" w:space="0" w:color="AAAAAA"/>
            </w:tcBorders>
          </w:tcPr>
          <w:p w14:paraId="72C73646" w14:textId="64FBA34B" w:rsidR="00FC3C89" w:rsidRPr="00FC3C89" w:rsidRDefault="00FC3C89" w:rsidP="00FC3C89">
            <w:pPr>
              <w:spacing w:after="160" w:line="259" w:lineRule="auto"/>
              <w:ind w:left="0" w:firstLine="0"/>
              <w:rPr>
                <w:b/>
                <w:color w:val="auto"/>
                <w:lang w:val="en-US"/>
              </w:rPr>
            </w:pPr>
          </w:p>
        </w:tc>
      </w:tr>
      <w:tr w:rsidR="00FC3C89" w:rsidRPr="008C7835" w14:paraId="0E101504"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6A893E5" w14:textId="5F0BEE11" w:rsidR="00FC3C89" w:rsidRPr="008C7835" w:rsidRDefault="00FC3C89" w:rsidP="00FC3C89">
            <w:pPr>
              <w:spacing w:after="0" w:line="259" w:lineRule="auto"/>
              <w:ind w:left="0" w:firstLine="0"/>
              <w:rPr>
                <w:color w:val="auto"/>
              </w:rPr>
            </w:pPr>
            <w:r>
              <w:rPr>
                <w:color w:val="auto"/>
                <w:lang w:val="en-US"/>
              </w:rPr>
              <w:t>Lecture</w:t>
            </w:r>
            <w:r w:rsidRPr="00CD27EC">
              <w:rPr>
                <w:color w:val="auto"/>
                <w:lang w:val="en-US"/>
              </w:rPr>
              <w:t xml:space="preserve"> (</w:t>
            </w:r>
            <w:r>
              <w:rPr>
                <w:color w:val="auto"/>
                <w:lang w:val="en-US"/>
              </w:rPr>
              <w:t>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3E90C2" w14:textId="2179F226" w:rsidR="00FC3C89" w:rsidRPr="004B6FE5" w:rsidRDefault="001D2717" w:rsidP="00FC3C89">
            <w:pPr>
              <w:spacing w:after="160" w:line="259" w:lineRule="auto"/>
              <w:ind w:left="0" w:firstLine="0"/>
              <w:jc w:val="center"/>
              <w:rPr>
                <w:color w:val="auto"/>
                <w:lang w:val="en-US"/>
              </w:rPr>
            </w:pPr>
            <w:r>
              <w:rPr>
                <w:color w:val="auto"/>
                <w:lang w:val="en-US"/>
              </w:rPr>
              <w:t>2</w:t>
            </w:r>
            <w:r w:rsidR="004B6FE5" w:rsidRPr="004B6FE5">
              <w:rPr>
                <w:color w:val="auto"/>
                <w:lang w:val="en-US"/>
              </w:rPr>
              <w:br/>
            </w:r>
            <w:r w:rsidR="00FC3C89" w:rsidRPr="004B6FE5">
              <w:rPr>
                <w:color w:val="auto"/>
                <w:lang w:val="en-US"/>
              </w:rPr>
              <w:t>(</w:t>
            </w:r>
            <w:r>
              <w:rPr>
                <w:color w:val="auto"/>
                <w:lang w:val="en-US"/>
              </w:rPr>
              <w:t>2</w:t>
            </w:r>
            <w:r w:rsidR="00FC3C89" w:rsidRPr="004B6FE5">
              <w:rPr>
                <w:color w:val="auto"/>
                <w:lang w:val="en-US"/>
              </w:rPr>
              <w:t xml:space="preserve"> </w:t>
            </w:r>
            <w:r w:rsidR="004B6FE5" w:rsidRPr="004B6FE5">
              <w:rPr>
                <w:lang w:val="en-US"/>
              </w:rPr>
              <w:t xml:space="preserve">in the form of e-learning: </w:t>
            </w:r>
            <w:r w:rsidR="00FC3C89" w:rsidRPr="004B6FE5">
              <w:rPr>
                <w:color w:val="auto"/>
                <w:lang w:val="en-US"/>
              </w:rPr>
              <w:t>MS Teams)</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4430C6" w14:textId="07D675AE" w:rsidR="00FC3C89" w:rsidRPr="008C7835" w:rsidRDefault="00FC3C89" w:rsidP="00FC3C89">
            <w:pPr>
              <w:spacing w:after="160" w:line="259" w:lineRule="auto"/>
              <w:ind w:left="0" w:firstLine="0"/>
              <w:jc w:val="center"/>
              <w:rPr>
                <w:color w:val="auto"/>
              </w:rPr>
            </w:pPr>
            <w:r w:rsidRPr="008C7835">
              <w:rPr>
                <w:color w:val="auto"/>
              </w:rPr>
              <w:t>0,1</w:t>
            </w:r>
          </w:p>
        </w:tc>
      </w:tr>
      <w:tr w:rsidR="00FC3C89" w:rsidRPr="008C7835" w14:paraId="665D0866"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030250" w14:textId="3B9DC2F3" w:rsidR="00FC3C89" w:rsidRPr="008C7835" w:rsidRDefault="00FC3C89" w:rsidP="00FC3C89">
            <w:pPr>
              <w:spacing w:after="0" w:line="259" w:lineRule="auto"/>
              <w:ind w:left="0" w:firstLine="0"/>
              <w:rPr>
                <w:color w:val="auto"/>
              </w:rPr>
            </w:pPr>
            <w:r>
              <w:rPr>
                <w:color w:val="auto"/>
                <w:lang w:val="en-US"/>
              </w:rPr>
              <w:t>S</w:t>
            </w:r>
            <w:r w:rsidRPr="00CD27EC">
              <w:rPr>
                <w:color w:val="auto"/>
                <w:lang w:val="en-US"/>
              </w:rPr>
              <w:t>eminar (S)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07C71F6" w14:textId="4853D83F" w:rsidR="00FC3C89" w:rsidRPr="008C7835" w:rsidRDefault="00FC3C89" w:rsidP="00FC3C89">
            <w:pPr>
              <w:spacing w:after="160" w:line="259" w:lineRule="auto"/>
              <w:ind w:left="0" w:firstLine="0"/>
              <w:jc w:val="center"/>
              <w:rPr>
                <w:color w:val="auto"/>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12C9500" w14:textId="13E39ED7" w:rsidR="00FC3C89" w:rsidRPr="008C7835" w:rsidRDefault="00FC3C89" w:rsidP="00FC3C89">
            <w:pPr>
              <w:spacing w:after="160" w:line="259" w:lineRule="auto"/>
              <w:ind w:left="0" w:firstLine="0"/>
              <w:jc w:val="center"/>
              <w:rPr>
                <w:color w:val="auto"/>
              </w:rPr>
            </w:pPr>
          </w:p>
        </w:tc>
      </w:tr>
      <w:tr w:rsidR="00FC3C89" w:rsidRPr="008C7835" w14:paraId="63BB0448"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0C0867A" w14:textId="5279874F" w:rsidR="00FC3C89" w:rsidRPr="008C7835" w:rsidRDefault="00FC3C89" w:rsidP="00FC3C89">
            <w:pPr>
              <w:spacing w:after="0" w:line="259" w:lineRule="auto"/>
              <w:ind w:left="0" w:firstLine="0"/>
              <w:rPr>
                <w:color w:val="auto"/>
              </w:rPr>
            </w:pPr>
            <w:r>
              <w:rPr>
                <w:color w:val="auto"/>
                <w:lang w:val="en-US"/>
              </w:rPr>
              <w:t>Discussions</w:t>
            </w:r>
            <w:r w:rsidRPr="00CD27EC">
              <w:rPr>
                <w:color w:val="auto"/>
                <w:lang w:val="en-US"/>
              </w:rPr>
              <w:t xml:space="preserve"> (</w:t>
            </w:r>
            <w:r>
              <w:rPr>
                <w:color w:val="auto"/>
                <w:lang w:val="en-US"/>
              </w:rPr>
              <w:t>D</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4F3F0E7" w14:textId="77777777" w:rsidR="00FC3C89" w:rsidRDefault="00FC3C89" w:rsidP="00FC3C89">
            <w:pPr>
              <w:spacing w:after="160" w:line="259" w:lineRule="auto"/>
              <w:ind w:left="0" w:firstLine="0"/>
              <w:jc w:val="center"/>
              <w:rPr>
                <w:color w:val="auto"/>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D6DAE0D" w14:textId="77777777" w:rsidR="00FC3C89" w:rsidRPr="008C7835" w:rsidRDefault="00FC3C89" w:rsidP="00FC3C89">
            <w:pPr>
              <w:spacing w:after="160" w:line="259" w:lineRule="auto"/>
              <w:ind w:left="0" w:firstLine="0"/>
              <w:jc w:val="center"/>
              <w:rPr>
                <w:color w:val="auto"/>
              </w:rPr>
            </w:pPr>
          </w:p>
        </w:tc>
      </w:tr>
      <w:tr w:rsidR="00FC3C89" w:rsidRPr="008C7835" w14:paraId="248FD3D2"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793F8B10" w14:textId="521B5A1D" w:rsidR="00FC3C89" w:rsidRPr="008C7835" w:rsidRDefault="00FC3C89" w:rsidP="00FC3C89">
            <w:pPr>
              <w:spacing w:after="0" w:line="259" w:lineRule="auto"/>
              <w:ind w:left="0" w:firstLine="0"/>
              <w:rPr>
                <w:color w:val="auto"/>
              </w:rPr>
            </w:pPr>
            <w:r w:rsidRPr="00CD27EC">
              <w:rPr>
                <w:color w:val="auto"/>
                <w:lang w:val="en-US"/>
              </w:rPr>
              <w:t>e-learning (e-L)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5C6DD86" w14:textId="77777777" w:rsidR="00FC3C89" w:rsidRDefault="00FC3C89" w:rsidP="00FC3C89">
            <w:pPr>
              <w:spacing w:after="160" w:line="259" w:lineRule="auto"/>
              <w:ind w:left="0" w:firstLine="0"/>
              <w:jc w:val="center"/>
              <w:rPr>
                <w:color w:val="auto"/>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92D2923" w14:textId="77777777" w:rsidR="00FC3C89" w:rsidRPr="008C7835" w:rsidRDefault="00FC3C89" w:rsidP="00FC3C89">
            <w:pPr>
              <w:spacing w:after="160" w:line="259" w:lineRule="auto"/>
              <w:ind w:left="0" w:firstLine="0"/>
              <w:jc w:val="center"/>
              <w:rPr>
                <w:color w:val="auto"/>
              </w:rPr>
            </w:pPr>
          </w:p>
        </w:tc>
      </w:tr>
      <w:tr w:rsidR="00FC3C89" w:rsidRPr="008C7835" w14:paraId="147DCA8C"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8DFE90D" w14:textId="4B8CD5BD" w:rsidR="00FC3C89" w:rsidRPr="008C7835" w:rsidRDefault="00FC3C89" w:rsidP="00FC3C89">
            <w:pPr>
              <w:spacing w:after="0" w:line="259" w:lineRule="auto"/>
              <w:ind w:left="0" w:firstLine="0"/>
              <w:rPr>
                <w:color w:val="auto"/>
              </w:rPr>
            </w:pPr>
            <w:r>
              <w:rPr>
                <w:color w:val="auto"/>
                <w:lang w:val="en-US"/>
              </w:rPr>
              <w:t xml:space="preserve">Practical classes </w:t>
            </w:r>
            <w:r w:rsidRPr="00CD27EC">
              <w:rPr>
                <w:color w:val="auto"/>
                <w:lang w:val="en-US"/>
              </w:rPr>
              <w:t>(P</w:t>
            </w:r>
            <w:r>
              <w:rPr>
                <w:color w:val="auto"/>
                <w:lang w:val="en-US"/>
              </w:rPr>
              <w:t>C</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FC4E32" w14:textId="77777777" w:rsidR="00FC3C89" w:rsidRDefault="00FC3C89" w:rsidP="00FC3C89">
            <w:pPr>
              <w:spacing w:after="160" w:line="259" w:lineRule="auto"/>
              <w:ind w:left="0" w:firstLine="0"/>
              <w:jc w:val="center"/>
              <w:rPr>
                <w:color w:val="auto"/>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A50B007" w14:textId="77777777" w:rsidR="00FC3C89" w:rsidRPr="008C7835" w:rsidRDefault="00FC3C89" w:rsidP="00FC3C89">
            <w:pPr>
              <w:spacing w:after="160" w:line="259" w:lineRule="auto"/>
              <w:ind w:left="0" w:firstLine="0"/>
              <w:jc w:val="center"/>
              <w:rPr>
                <w:color w:val="auto"/>
              </w:rPr>
            </w:pPr>
          </w:p>
        </w:tc>
      </w:tr>
      <w:tr w:rsidR="00FC3C89" w:rsidRPr="008C7835" w14:paraId="0CE558F9"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40956190" w14:textId="4B20BCCB" w:rsidR="00FC3C89" w:rsidRPr="008C7835" w:rsidRDefault="00FC3C89" w:rsidP="00FC3C89">
            <w:pPr>
              <w:spacing w:after="0" w:line="259" w:lineRule="auto"/>
              <w:ind w:left="0" w:firstLine="0"/>
              <w:rPr>
                <w:color w:val="auto"/>
              </w:rPr>
            </w:pPr>
            <w:r>
              <w:rPr>
                <w:color w:val="auto"/>
                <w:lang w:val="en-US"/>
              </w:rPr>
              <w:t>Work placement</w:t>
            </w:r>
            <w:r w:rsidRPr="00CD27EC">
              <w:rPr>
                <w:color w:val="auto"/>
                <w:lang w:val="en-US"/>
              </w:rPr>
              <w:t xml:space="preserve"> (</w:t>
            </w:r>
            <w:r>
              <w:rPr>
                <w:color w:val="auto"/>
                <w:lang w:val="en-US"/>
              </w:rPr>
              <w:t>WP</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DCC99B2" w14:textId="77777777" w:rsidR="00FC3C89" w:rsidRDefault="00FC3C89" w:rsidP="00FC3C89">
            <w:pPr>
              <w:spacing w:after="160" w:line="259" w:lineRule="auto"/>
              <w:ind w:left="0" w:firstLine="0"/>
              <w:jc w:val="center"/>
              <w:rPr>
                <w:color w:val="auto"/>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D3106F8" w14:textId="77777777" w:rsidR="00FC3C89" w:rsidRPr="008C7835" w:rsidRDefault="00FC3C89" w:rsidP="00FC3C89">
            <w:pPr>
              <w:spacing w:after="160" w:line="259" w:lineRule="auto"/>
              <w:ind w:left="0" w:firstLine="0"/>
              <w:jc w:val="center"/>
              <w:rPr>
                <w:color w:val="auto"/>
              </w:rPr>
            </w:pPr>
          </w:p>
        </w:tc>
      </w:tr>
      <w:tr w:rsidR="00990C25" w:rsidRPr="008C7835" w14:paraId="3A068A09" w14:textId="77777777" w:rsidTr="00D773DA">
        <w:trPr>
          <w:trHeight w:val="381"/>
        </w:trPr>
        <w:tc>
          <w:tcPr>
            <w:tcW w:w="10190" w:type="dxa"/>
            <w:gridSpan w:val="5"/>
            <w:tcBorders>
              <w:top w:val="single" w:sz="6" w:space="0" w:color="AAAAAA"/>
              <w:left w:val="single" w:sz="6" w:space="0" w:color="AAAAAA"/>
              <w:bottom w:val="single" w:sz="6" w:space="0" w:color="AAAAAA"/>
              <w:right w:val="single" w:sz="6" w:space="0" w:color="AAAAAA"/>
            </w:tcBorders>
          </w:tcPr>
          <w:p w14:paraId="3FF1CB06" w14:textId="00EA7C7B" w:rsidR="00990C25" w:rsidRPr="008C7835" w:rsidRDefault="00990C25" w:rsidP="00990C25">
            <w:pPr>
              <w:spacing w:after="160" w:line="259" w:lineRule="auto"/>
              <w:ind w:left="0" w:firstLine="0"/>
              <w:rPr>
                <w:b/>
                <w:bCs/>
                <w:color w:val="auto"/>
              </w:rPr>
            </w:pPr>
            <w:r>
              <w:rPr>
                <w:b/>
                <w:bCs/>
                <w:color w:val="auto"/>
                <w:lang w:val="en-US"/>
              </w:rPr>
              <w:t>Unassisted student’s work</w:t>
            </w:r>
          </w:p>
        </w:tc>
      </w:tr>
      <w:tr w:rsidR="00990C25" w:rsidRPr="008C7835" w14:paraId="4638B006" w14:textId="77777777" w:rsidTr="00BB23E6">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7EA417B" w14:textId="70041652" w:rsidR="00990C25" w:rsidRPr="00990C25" w:rsidRDefault="00990C25" w:rsidP="00990C25">
            <w:pPr>
              <w:spacing w:after="0" w:line="259" w:lineRule="auto"/>
              <w:ind w:left="0" w:firstLine="0"/>
              <w:rPr>
                <w:color w:val="auto"/>
                <w:lang w:val="en-US"/>
              </w:rPr>
            </w:pPr>
            <w:r>
              <w:rPr>
                <w:color w:val="auto"/>
                <w:lang w:val="en-US"/>
              </w:rPr>
              <w:t>Preparation for classes and completions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DEC6BA" w14:textId="799906AD" w:rsidR="00990C25" w:rsidRPr="008C7835" w:rsidRDefault="001D2717" w:rsidP="00990C25">
            <w:pPr>
              <w:spacing w:after="160" w:line="259" w:lineRule="auto"/>
              <w:ind w:left="0" w:firstLine="0"/>
              <w:jc w:val="center"/>
              <w:rPr>
                <w:color w:val="auto"/>
              </w:rPr>
            </w:pPr>
            <w:r>
              <w:rPr>
                <w:color w:val="auto"/>
              </w:rPr>
              <w:t>1,9</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7AAC81" w14:textId="6F2056D6" w:rsidR="00990C25" w:rsidRPr="008C7835" w:rsidRDefault="001D2717" w:rsidP="00990C25">
            <w:pPr>
              <w:spacing w:after="160" w:line="259" w:lineRule="auto"/>
              <w:ind w:left="0" w:firstLine="0"/>
              <w:jc w:val="center"/>
              <w:rPr>
                <w:color w:val="auto"/>
              </w:rPr>
            </w:pPr>
            <w:r>
              <w:rPr>
                <w:color w:val="auto"/>
              </w:rPr>
              <w:t>0,1</w:t>
            </w:r>
          </w:p>
        </w:tc>
      </w:tr>
    </w:tbl>
    <w:p w14:paraId="442CD670" w14:textId="0B1953D4" w:rsidR="00C01834" w:rsidRPr="008C7835" w:rsidRDefault="00C01834" w:rsidP="00CA3ACF">
      <w:pPr>
        <w:pStyle w:val="Nagwek1"/>
        <w:ind w:left="0" w:firstLine="0"/>
        <w:jc w:val="left"/>
        <w:rPr>
          <w:color w:val="auto"/>
        </w:rPr>
      </w:pPr>
    </w:p>
    <w:tbl>
      <w:tblPr>
        <w:tblStyle w:val="TableGrid"/>
        <w:tblW w:w="27510" w:type="dxa"/>
        <w:tblInd w:w="8" w:type="dxa"/>
        <w:tblCellMar>
          <w:top w:w="116" w:type="dxa"/>
          <w:left w:w="83" w:type="dxa"/>
          <w:right w:w="115" w:type="dxa"/>
        </w:tblCellMar>
        <w:tblLook w:val="04A0" w:firstRow="1" w:lastRow="0" w:firstColumn="1" w:lastColumn="0" w:noHBand="0" w:noVBand="1"/>
      </w:tblPr>
      <w:tblGrid>
        <w:gridCol w:w="750"/>
        <w:gridCol w:w="1310"/>
        <w:gridCol w:w="8130"/>
        <w:gridCol w:w="8660"/>
        <w:gridCol w:w="8660"/>
      </w:tblGrid>
      <w:tr w:rsidR="00C92ECE" w:rsidRPr="008C7835" w14:paraId="11014E5F" w14:textId="77777777" w:rsidTr="00681A65">
        <w:trPr>
          <w:gridAfter w:val="2"/>
          <w:wAfter w:w="17320" w:type="dxa"/>
          <w:trHeight w:val="258"/>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11414BB0" w14:textId="31A5F0FB" w:rsidR="00C92ECE" w:rsidRPr="00B74EE9" w:rsidRDefault="00B74EE9" w:rsidP="00B74EE9">
            <w:pPr>
              <w:pStyle w:val="Akapitzlist"/>
              <w:numPr>
                <w:ilvl w:val="0"/>
                <w:numId w:val="1"/>
              </w:numPr>
              <w:spacing w:after="0" w:line="236" w:lineRule="auto"/>
              <w:rPr>
                <w:b/>
                <w:smallCaps/>
                <w:color w:val="auto"/>
                <w:sz w:val="24"/>
                <w:szCs w:val="24"/>
              </w:rPr>
            </w:pPr>
            <w:r w:rsidRPr="00B74EE9">
              <w:rPr>
                <w:b/>
                <w:smallCaps/>
                <w:color w:val="auto"/>
                <w:sz w:val="20"/>
                <w:szCs w:val="20"/>
                <w:lang w:val="en-US"/>
              </w:rPr>
              <w:t>COURSE</w:t>
            </w:r>
            <w:r w:rsidRPr="00B74EE9">
              <w:rPr>
                <w:b/>
                <w:smallCaps/>
                <w:color w:val="auto"/>
                <w:sz w:val="20"/>
                <w:szCs w:val="20"/>
              </w:rPr>
              <w:t xml:space="preserve"> OBJECTIVES</w:t>
            </w:r>
          </w:p>
        </w:tc>
      </w:tr>
      <w:tr w:rsidR="00C01834" w:rsidRPr="007322F3" w14:paraId="4BE2BC01" w14:textId="77777777" w:rsidTr="00681A65">
        <w:trPr>
          <w:gridAfter w:val="2"/>
          <w:wAfter w:w="17320" w:type="dxa"/>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072B6F84" w14:textId="7C246B8F" w:rsidR="00C01834" w:rsidRPr="008C7835" w:rsidRDefault="00B74EE9" w:rsidP="00D773DA">
            <w:pPr>
              <w:spacing w:after="0" w:line="259" w:lineRule="auto"/>
              <w:ind w:left="33" w:firstLine="0"/>
              <w:jc w:val="center"/>
              <w:rPr>
                <w:color w:val="auto"/>
              </w:rPr>
            </w:pPr>
            <w:r>
              <w:rPr>
                <w:color w:val="auto"/>
              </w:rPr>
              <w:t>O</w:t>
            </w:r>
            <w:r w:rsidR="00C01834" w:rsidRPr="008C7835">
              <w:rPr>
                <w:color w:val="auto"/>
              </w:rPr>
              <w:t>1</w:t>
            </w:r>
          </w:p>
        </w:tc>
        <w:tc>
          <w:tcPr>
            <w:tcW w:w="944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861D2DA" w14:textId="2FB19AA0" w:rsidR="00C01834" w:rsidRPr="00A42E36" w:rsidRDefault="00A42E36" w:rsidP="00D773DA">
            <w:pPr>
              <w:spacing w:after="0" w:line="259" w:lineRule="auto"/>
              <w:ind w:left="0" w:right="353" w:firstLine="0"/>
              <w:rPr>
                <w:color w:val="auto"/>
                <w:szCs w:val="18"/>
                <w:lang w:val="en-US"/>
              </w:rPr>
            </w:pPr>
            <w:r w:rsidRPr="00A42E36">
              <w:rPr>
                <w:color w:val="000000" w:themeColor="text1"/>
                <w:szCs w:val="18"/>
                <w:lang w:val="en-US"/>
              </w:rPr>
              <w:t xml:space="preserve">To gain the knowledge on </w:t>
            </w:r>
            <w:r w:rsidR="001D2717">
              <w:rPr>
                <w:color w:val="000000" w:themeColor="text1"/>
                <w:szCs w:val="18"/>
                <w:lang w:val="en-US"/>
              </w:rPr>
              <w:t>intellectual property protection</w:t>
            </w:r>
          </w:p>
        </w:tc>
      </w:tr>
      <w:tr w:rsidR="00CA3ACF" w:rsidRPr="007322F3" w14:paraId="1A89C8C9" w14:textId="77777777" w:rsidTr="00681A65">
        <w:tblPrEx>
          <w:tblCellMar>
            <w:right w:w="97" w:type="dxa"/>
          </w:tblCellMar>
        </w:tblPrEx>
        <w:trPr>
          <w:gridAfter w:val="2"/>
          <w:wAfter w:w="17320" w:type="dxa"/>
          <w:trHeight w:val="701"/>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207A9A9A" w14:textId="187BDCDA" w:rsidR="00CA3ACF" w:rsidRPr="000052E1" w:rsidRDefault="000052E1" w:rsidP="00CA3ACF">
            <w:pPr>
              <w:pStyle w:val="Nagwek1"/>
              <w:numPr>
                <w:ilvl w:val="0"/>
                <w:numId w:val="1"/>
              </w:numPr>
              <w:jc w:val="left"/>
              <w:rPr>
                <w:smallCaps/>
                <w:color w:val="auto"/>
                <w:lang w:val="en-US"/>
              </w:rPr>
            </w:pPr>
            <w:r w:rsidRPr="00D069B2">
              <w:rPr>
                <w:smallCaps/>
                <w:color w:val="auto"/>
                <w:lang w:val="en-US"/>
              </w:rPr>
              <w:lastRenderedPageBreak/>
              <w:t>Standards</w:t>
            </w:r>
            <w:r w:rsidRPr="00B81B28">
              <w:rPr>
                <w:smallCaps/>
                <w:color w:val="auto"/>
                <w:lang w:val="en-US"/>
              </w:rPr>
              <w:t xml:space="preserve"> of learning – </w:t>
            </w:r>
            <w:r w:rsidRPr="007111DF">
              <w:rPr>
                <w:smallCaps/>
                <w:color w:val="auto"/>
                <w:lang w:val="en-US"/>
              </w:rPr>
              <w:t xml:space="preserve">Detailed </w:t>
            </w:r>
            <w:r>
              <w:rPr>
                <w:smallCaps/>
                <w:color w:val="auto"/>
                <w:lang w:val="en-US"/>
              </w:rPr>
              <w:t xml:space="preserve">description of </w:t>
            </w:r>
            <w:r w:rsidRPr="007111DF">
              <w:rPr>
                <w:smallCaps/>
                <w:color w:val="auto"/>
                <w:lang w:val="en-US"/>
              </w:rPr>
              <w:t>effects of learning</w:t>
            </w:r>
            <w:r w:rsidRPr="00B81B28">
              <w:rPr>
                <w:smallCaps/>
                <w:color w:val="auto"/>
                <w:lang w:val="en-US"/>
              </w:rPr>
              <w:t xml:space="preserve"> </w:t>
            </w:r>
            <w:r w:rsidRPr="00B81B28">
              <w:rPr>
                <w:b w:val="0"/>
                <w:i/>
                <w:iCs/>
                <w:color w:val="auto"/>
                <w:sz w:val="16"/>
                <w:szCs w:val="14"/>
                <w:lang w:val="en-US"/>
              </w:rPr>
              <w:t>(</w:t>
            </w:r>
            <w:r w:rsidRPr="007111DF">
              <w:rPr>
                <w:b w:val="0"/>
                <w:i/>
                <w:iCs/>
                <w:color w:val="auto"/>
                <w:sz w:val="16"/>
                <w:szCs w:val="14"/>
                <w:lang w:val="en-US"/>
              </w:rPr>
              <w:t>concerns fields of study regulated by the Regulation of Minister of Science and Higher Education from 26 of July 2019; does not ap</w:t>
            </w:r>
            <w:r>
              <w:rPr>
                <w:b w:val="0"/>
                <w:i/>
                <w:iCs/>
                <w:color w:val="auto"/>
                <w:sz w:val="16"/>
                <w:szCs w:val="14"/>
                <w:lang w:val="en-US"/>
              </w:rPr>
              <w:t>p</w:t>
            </w:r>
            <w:r w:rsidRPr="007111DF">
              <w:rPr>
                <w:b w:val="0"/>
                <w:i/>
                <w:iCs/>
                <w:color w:val="auto"/>
                <w:sz w:val="16"/>
                <w:szCs w:val="14"/>
                <w:lang w:val="en-US"/>
              </w:rPr>
              <w:t>ly to other fields of study)</w:t>
            </w:r>
          </w:p>
        </w:tc>
      </w:tr>
      <w:tr w:rsidR="00C01834" w:rsidRPr="008C7835" w14:paraId="4A87681E" w14:textId="77777777" w:rsidTr="00DD111D">
        <w:tblPrEx>
          <w:tblCellMar>
            <w:right w:w="97" w:type="dxa"/>
          </w:tblCellMar>
        </w:tblPrEx>
        <w:trPr>
          <w:gridAfter w:val="2"/>
          <w:wAfter w:w="17320" w:type="dxa"/>
          <w:trHeight w:val="1029"/>
        </w:trPr>
        <w:tc>
          <w:tcPr>
            <w:tcW w:w="2060" w:type="dxa"/>
            <w:gridSpan w:val="2"/>
            <w:tcBorders>
              <w:top w:val="single" w:sz="6" w:space="0" w:color="AAAAAA"/>
              <w:left w:val="single" w:sz="6" w:space="0" w:color="AAAAAA"/>
              <w:bottom w:val="single" w:sz="6" w:space="0" w:color="AAAAAA"/>
              <w:right w:val="single" w:sz="6" w:space="0" w:color="AAAAAA"/>
            </w:tcBorders>
            <w:vAlign w:val="center"/>
          </w:tcPr>
          <w:p w14:paraId="0EFD9DD2" w14:textId="77777777" w:rsidR="00415007" w:rsidRDefault="00415007" w:rsidP="00415007">
            <w:pPr>
              <w:spacing w:after="0" w:line="259" w:lineRule="auto"/>
              <w:ind w:left="0" w:right="-351" w:firstLine="0"/>
              <w:rPr>
                <w:b/>
                <w:color w:val="auto"/>
                <w:lang w:val="en-US"/>
              </w:rPr>
            </w:pPr>
            <w:r w:rsidRPr="004007F3">
              <w:rPr>
                <w:b/>
                <w:color w:val="auto"/>
                <w:lang w:val="en-US"/>
              </w:rPr>
              <w:t>Code and num</w:t>
            </w:r>
            <w:r>
              <w:rPr>
                <w:b/>
                <w:color w:val="auto"/>
                <w:lang w:val="en-US"/>
              </w:rPr>
              <w:t>b</w:t>
            </w:r>
            <w:r w:rsidRPr="004007F3">
              <w:rPr>
                <w:b/>
                <w:color w:val="auto"/>
                <w:lang w:val="en-US"/>
              </w:rPr>
              <w:t xml:space="preserve">er of effect of learning in accordance with standards of learning </w:t>
            </w:r>
          </w:p>
          <w:p w14:paraId="0CBA0C4A" w14:textId="4172A464" w:rsidR="00C01834" w:rsidRPr="00F07934" w:rsidRDefault="00415007" w:rsidP="00415007">
            <w:pPr>
              <w:spacing w:after="0" w:line="259" w:lineRule="auto"/>
              <w:ind w:left="0" w:right="-351" w:firstLine="0"/>
              <w:rPr>
                <w:color w:val="auto"/>
                <w:szCs w:val="18"/>
                <w:lang w:val="en-US"/>
              </w:rPr>
            </w:pPr>
            <w:r w:rsidRPr="004007F3">
              <w:rPr>
                <w:bCs/>
                <w:i/>
                <w:iCs/>
                <w:color w:val="auto"/>
                <w:sz w:val="16"/>
                <w:szCs w:val="20"/>
                <w:lang w:val="en-US"/>
              </w:rPr>
              <w:t>(</w:t>
            </w:r>
            <w:r w:rsidRPr="004007F3">
              <w:rPr>
                <w:bCs/>
                <w:i/>
                <w:iCs/>
                <w:color w:val="auto"/>
                <w:sz w:val="16"/>
                <w:szCs w:val="16"/>
                <w:lang w:val="en-US"/>
              </w:rPr>
              <w:t>in accordance with appendix to the Regulation of  Minister of Science</w:t>
            </w:r>
            <w:r>
              <w:rPr>
                <w:bCs/>
                <w:i/>
                <w:iCs/>
                <w:color w:val="auto"/>
                <w:sz w:val="16"/>
                <w:szCs w:val="16"/>
                <w:lang w:val="en-US"/>
              </w:rPr>
              <w:t xml:space="preserve"> </w:t>
            </w:r>
            <w:r w:rsidRPr="004007F3">
              <w:rPr>
                <w:bCs/>
                <w:i/>
                <w:iCs/>
                <w:color w:val="auto"/>
                <w:sz w:val="16"/>
                <w:szCs w:val="16"/>
                <w:lang w:val="en-US"/>
              </w:rPr>
              <w:t>and Higher education from 26th of July 2019)</w:t>
            </w:r>
          </w:p>
        </w:tc>
        <w:tc>
          <w:tcPr>
            <w:tcW w:w="8130" w:type="dxa"/>
            <w:tcBorders>
              <w:top w:val="single" w:sz="6" w:space="0" w:color="AAAAAA"/>
              <w:left w:val="single" w:sz="6" w:space="0" w:color="AAAAAA"/>
              <w:bottom w:val="single" w:sz="6" w:space="0" w:color="AAAAAA"/>
              <w:right w:val="single" w:sz="6" w:space="0" w:color="AAAAAA"/>
            </w:tcBorders>
            <w:vAlign w:val="center"/>
          </w:tcPr>
          <w:p w14:paraId="58763977" w14:textId="7715A33A" w:rsidR="00B75AE1" w:rsidRPr="00213D91" w:rsidRDefault="00F07934" w:rsidP="00B75AE1">
            <w:pPr>
              <w:spacing w:after="0" w:line="259" w:lineRule="auto"/>
              <w:ind w:left="0" w:firstLine="0"/>
              <w:rPr>
                <w:b/>
                <w:bCs/>
                <w:color w:val="auto"/>
                <w:szCs w:val="18"/>
              </w:rPr>
            </w:pPr>
            <w:r w:rsidRPr="00F07934">
              <w:rPr>
                <w:b/>
                <w:bCs/>
                <w:color w:val="auto"/>
                <w:szCs w:val="18"/>
              </w:rPr>
              <w:t>Effects in time</w:t>
            </w:r>
          </w:p>
        </w:tc>
      </w:tr>
      <w:tr w:rsidR="00C01834" w:rsidRPr="007322F3" w14:paraId="154BBF1B" w14:textId="77777777" w:rsidTr="00681A65">
        <w:tblPrEx>
          <w:tblCellMar>
            <w:right w:w="97" w:type="dxa"/>
          </w:tblCellMar>
        </w:tblPrEx>
        <w:trPr>
          <w:gridAfter w:val="2"/>
          <w:wAfter w:w="17320" w:type="dxa"/>
          <w:trHeight w:val="383"/>
        </w:trPr>
        <w:tc>
          <w:tcPr>
            <w:tcW w:w="10190" w:type="dxa"/>
            <w:gridSpan w:val="3"/>
            <w:tcBorders>
              <w:top w:val="single" w:sz="6" w:space="0" w:color="AAAAAA"/>
              <w:left w:val="single" w:sz="6" w:space="0" w:color="AAAAAA"/>
              <w:bottom w:val="single" w:sz="6" w:space="0" w:color="AAAAAA"/>
              <w:right w:val="nil"/>
            </w:tcBorders>
          </w:tcPr>
          <w:p w14:paraId="47B2113A" w14:textId="3CBB6295" w:rsidR="00C01834" w:rsidRPr="00C34508" w:rsidRDefault="00C34508" w:rsidP="00D773DA">
            <w:pPr>
              <w:spacing w:after="0" w:line="259" w:lineRule="auto"/>
              <w:ind w:left="0" w:firstLine="0"/>
              <w:rPr>
                <w:color w:val="auto"/>
                <w:szCs w:val="18"/>
                <w:lang w:val="en-US"/>
              </w:rPr>
            </w:pPr>
            <w:bookmarkStart w:id="0" w:name="_Hlk115095861"/>
            <w:r>
              <w:rPr>
                <w:b/>
                <w:color w:val="auto"/>
                <w:lang w:val="en-US"/>
              </w:rPr>
              <w:t xml:space="preserve">Knowledge </w:t>
            </w:r>
            <w:r w:rsidRPr="00CD27EC">
              <w:rPr>
                <w:b/>
                <w:color w:val="auto"/>
                <w:lang w:val="en-US"/>
              </w:rPr>
              <w:t xml:space="preserve">– </w:t>
            </w:r>
            <w:r>
              <w:rPr>
                <w:b/>
                <w:color w:val="auto"/>
                <w:lang w:val="en-US"/>
              </w:rPr>
              <w:t>Graduate* knows and understands:</w:t>
            </w:r>
          </w:p>
        </w:tc>
      </w:tr>
      <w:tr w:rsidR="00681A65" w:rsidRPr="007322F3" w14:paraId="25FEEE9E" w14:textId="77777777" w:rsidTr="00DD111D">
        <w:tblPrEx>
          <w:tblCellMar>
            <w:right w:w="97" w:type="dxa"/>
          </w:tblCellMar>
        </w:tblPrEx>
        <w:trPr>
          <w:gridAfter w:val="2"/>
          <w:wAfter w:w="17320" w:type="dxa"/>
          <w:trHeight w:val="383"/>
        </w:trPr>
        <w:tc>
          <w:tcPr>
            <w:tcW w:w="2060" w:type="dxa"/>
            <w:gridSpan w:val="2"/>
            <w:tcBorders>
              <w:top w:val="single" w:sz="6" w:space="0" w:color="AAAAAA"/>
              <w:left w:val="single" w:sz="6" w:space="0" w:color="AAAAAA"/>
              <w:bottom w:val="single" w:sz="6" w:space="0" w:color="AAAAAA"/>
              <w:right w:val="single" w:sz="6" w:space="0" w:color="AAAAAA"/>
            </w:tcBorders>
          </w:tcPr>
          <w:p w14:paraId="15EF2AE7" w14:textId="0E8B046C" w:rsidR="00681A65" w:rsidRPr="007322F3" w:rsidRDefault="00681A65" w:rsidP="00681A65">
            <w:pPr>
              <w:spacing w:after="0" w:line="259" w:lineRule="auto"/>
              <w:ind w:left="161" w:firstLine="0"/>
              <w:jc w:val="center"/>
              <w:rPr>
                <w:color w:val="auto"/>
                <w:szCs w:val="18"/>
                <w:lang w:val="en-GB"/>
              </w:rPr>
            </w:pPr>
          </w:p>
        </w:tc>
        <w:tc>
          <w:tcPr>
            <w:tcW w:w="813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34DAD52" w14:textId="5ED43891" w:rsidR="00681A65" w:rsidRPr="00B70EBF" w:rsidRDefault="00681A65" w:rsidP="00EE4183">
            <w:pPr>
              <w:ind w:left="0" w:firstLine="0"/>
              <w:rPr>
                <w:lang w:val="en-US"/>
              </w:rPr>
            </w:pPr>
          </w:p>
        </w:tc>
      </w:tr>
      <w:tr w:rsidR="00681A65" w:rsidRPr="007322F3" w14:paraId="7FB0126B" w14:textId="19E0EAC9" w:rsidTr="00681A65">
        <w:tblPrEx>
          <w:tblCellMar>
            <w:right w:w="97" w:type="dxa"/>
          </w:tblCellMar>
        </w:tblPrEx>
        <w:trPr>
          <w:trHeight w:val="383"/>
        </w:trPr>
        <w:tc>
          <w:tcPr>
            <w:tcW w:w="10190" w:type="dxa"/>
            <w:gridSpan w:val="3"/>
            <w:tcBorders>
              <w:top w:val="single" w:sz="6" w:space="0" w:color="AAAAAA"/>
              <w:left w:val="single" w:sz="6" w:space="0" w:color="AAAAAA"/>
              <w:bottom w:val="single" w:sz="6" w:space="0" w:color="AAAAAA"/>
              <w:right w:val="nil"/>
            </w:tcBorders>
          </w:tcPr>
          <w:p w14:paraId="62480336" w14:textId="322A9F9F" w:rsidR="00681A65" w:rsidRPr="00E9285C" w:rsidRDefault="00E9285C" w:rsidP="00681A65">
            <w:pPr>
              <w:spacing w:after="0" w:line="259" w:lineRule="auto"/>
              <w:ind w:left="0" w:firstLine="0"/>
              <w:rPr>
                <w:color w:val="auto"/>
                <w:szCs w:val="18"/>
                <w:lang w:val="en-US"/>
              </w:rPr>
            </w:pPr>
            <w:r>
              <w:rPr>
                <w:b/>
                <w:color w:val="auto"/>
                <w:lang w:val="en-US"/>
              </w:rPr>
              <w:t>Skills</w:t>
            </w:r>
            <w:r w:rsidRPr="00CD27EC">
              <w:rPr>
                <w:b/>
                <w:color w:val="auto"/>
                <w:lang w:val="en-US"/>
              </w:rPr>
              <w:t xml:space="preserve">– </w:t>
            </w:r>
            <w:r>
              <w:rPr>
                <w:b/>
                <w:color w:val="auto"/>
                <w:lang w:val="en-US"/>
              </w:rPr>
              <w:t>Graduate* is able to</w:t>
            </w:r>
            <w:r w:rsidRPr="00CD27EC">
              <w:rPr>
                <w:b/>
                <w:color w:val="auto"/>
                <w:lang w:val="en-US"/>
              </w:rPr>
              <w:t>:</w:t>
            </w:r>
          </w:p>
        </w:tc>
        <w:tc>
          <w:tcPr>
            <w:tcW w:w="8660" w:type="dxa"/>
          </w:tcPr>
          <w:p w14:paraId="649BD458" w14:textId="77777777" w:rsidR="00681A65" w:rsidRPr="00E9285C" w:rsidRDefault="00681A65" w:rsidP="00681A65">
            <w:pPr>
              <w:spacing w:after="160" w:line="259" w:lineRule="auto"/>
              <w:ind w:left="0" w:firstLine="0"/>
              <w:rPr>
                <w:lang w:val="en-US"/>
              </w:rPr>
            </w:pPr>
          </w:p>
        </w:tc>
        <w:tc>
          <w:tcPr>
            <w:tcW w:w="8660" w:type="dxa"/>
          </w:tcPr>
          <w:p w14:paraId="492E1E11" w14:textId="77777777" w:rsidR="00681A65" w:rsidRPr="00E9285C" w:rsidRDefault="00681A65" w:rsidP="00681A65">
            <w:pPr>
              <w:spacing w:after="160" w:line="259" w:lineRule="auto"/>
              <w:ind w:left="0" w:firstLine="0"/>
              <w:rPr>
                <w:lang w:val="en-US"/>
              </w:rPr>
            </w:pPr>
          </w:p>
        </w:tc>
      </w:tr>
      <w:tr w:rsidR="00D44A13" w:rsidRPr="007322F3" w14:paraId="60636793" w14:textId="77777777" w:rsidTr="00DD111D">
        <w:tblPrEx>
          <w:tblCellMar>
            <w:right w:w="97" w:type="dxa"/>
          </w:tblCellMar>
        </w:tblPrEx>
        <w:trPr>
          <w:gridAfter w:val="2"/>
          <w:wAfter w:w="17320" w:type="dxa"/>
          <w:trHeight w:val="383"/>
        </w:trPr>
        <w:tc>
          <w:tcPr>
            <w:tcW w:w="2060" w:type="dxa"/>
            <w:gridSpan w:val="2"/>
            <w:tcBorders>
              <w:top w:val="single" w:sz="6" w:space="0" w:color="AAAAAA"/>
              <w:left w:val="single" w:sz="6" w:space="0" w:color="AAAAAA"/>
              <w:bottom w:val="single" w:sz="6" w:space="0" w:color="AAAAAA"/>
              <w:right w:val="single" w:sz="6" w:space="0" w:color="AAAAAA"/>
            </w:tcBorders>
          </w:tcPr>
          <w:p w14:paraId="506BAEE2" w14:textId="66FED268" w:rsidR="00D44A13" w:rsidRPr="007322F3" w:rsidRDefault="00D44A13" w:rsidP="00681A65">
            <w:pPr>
              <w:spacing w:after="0" w:line="259" w:lineRule="auto"/>
              <w:ind w:left="15" w:firstLine="0"/>
              <w:jc w:val="center"/>
              <w:rPr>
                <w:b/>
                <w:color w:val="000000" w:themeColor="text1"/>
                <w:szCs w:val="18"/>
                <w:lang w:val="en-GB"/>
              </w:rPr>
            </w:pPr>
          </w:p>
        </w:tc>
        <w:tc>
          <w:tcPr>
            <w:tcW w:w="813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E20EE51" w14:textId="56CF3A5C" w:rsidR="00D44A13" w:rsidRPr="000F25C7" w:rsidRDefault="00D44A13" w:rsidP="00681A65">
            <w:pPr>
              <w:spacing w:after="0" w:line="259" w:lineRule="auto"/>
              <w:ind w:left="0" w:firstLine="0"/>
              <w:rPr>
                <w:color w:val="000000" w:themeColor="text1"/>
                <w:szCs w:val="18"/>
                <w:lang w:val="en-US"/>
              </w:rPr>
            </w:pPr>
          </w:p>
        </w:tc>
      </w:tr>
    </w:tbl>
    <w:bookmarkEnd w:id="0"/>
    <w:p w14:paraId="6CB95C21" w14:textId="77777777" w:rsidR="00A935AC" w:rsidRPr="00830B02" w:rsidRDefault="00A935AC" w:rsidP="00A935AC">
      <w:pPr>
        <w:spacing w:after="0" w:line="259" w:lineRule="auto"/>
        <w:ind w:left="0" w:right="-351" w:firstLine="0"/>
        <w:rPr>
          <w:bCs/>
          <w:i/>
          <w:iCs/>
          <w:color w:val="auto"/>
          <w:sz w:val="16"/>
          <w:szCs w:val="14"/>
          <w:lang w:val="en-US"/>
        </w:rPr>
      </w:pPr>
      <w:r w:rsidRPr="00830B02">
        <w:rPr>
          <w:bCs/>
          <w:i/>
          <w:iCs/>
          <w:color w:val="auto"/>
          <w:sz w:val="16"/>
          <w:szCs w:val="14"/>
          <w:lang w:val="en-US"/>
        </w:rPr>
        <w:t>*</w:t>
      </w:r>
      <w:r w:rsidRPr="00830B02">
        <w:rPr>
          <w:bCs/>
          <w:i/>
          <w:iCs/>
          <w:color w:val="auto"/>
          <w:sz w:val="16"/>
          <w:szCs w:val="20"/>
          <w:lang w:val="en-US"/>
        </w:rPr>
        <w:t xml:space="preserve"> In appendix to the Regulation of  Minister of Science and Higher education from 26th of July 2019</w:t>
      </w:r>
      <w:r w:rsidRPr="00830B02">
        <w:rPr>
          <w:bCs/>
          <w:i/>
          <w:iCs/>
          <w:color w:val="auto"/>
          <w:sz w:val="16"/>
          <w:szCs w:val="14"/>
          <w:lang w:val="en-US"/>
        </w:rPr>
        <w:t xml:space="preserve"> „graduate”, not student is mentioned.</w:t>
      </w:r>
    </w:p>
    <w:p w14:paraId="5560877D" w14:textId="47108A91" w:rsidR="00B8221A" w:rsidRPr="00A935AC" w:rsidRDefault="00B8221A" w:rsidP="00CA3ACF">
      <w:pPr>
        <w:spacing w:after="11" w:line="259" w:lineRule="auto"/>
        <w:ind w:left="0" w:firstLine="0"/>
        <w:rPr>
          <w:bCs/>
          <w:i/>
          <w:iCs/>
          <w:color w:val="auto"/>
          <w:sz w:val="16"/>
          <w:szCs w:val="14"/>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8660"/>
      </w:tblGrid>
      <w:tr w:rsidR="00A70DF1" w:rsidRPr="007322F3" w14:paraId="35627450" w14:textId="77777777" w:rsidTr="00900EC6">
        <w:trPr>
          <w:trHeight w:val="509"/>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5E531BE8" w14:textId="33654B75" w:rsidR="00A70DF1" w:rsidRPr="00A70DF1" w:rsidRDefault="00A70DF1" w:rsidP="00A70DF1">
            <w:pPr>
              <w:pStyle w:val="Akapitzlist"/>
              <w:numPr>
                <w:ilvl w:val="0"/>
                <w:numId w:val="1"/>
              </w:numPr>
              <w:spacing w:after="0" w:line="259" w:lineRule="auto"/>
              <w:rPr>
                <w:b/>
                <w:color w:val="auto"/>
                <w:lang w:val="en-US"/>
              </w:rPr>
            </w:pPr>
            <w:r w:rsidRPr="007766DD">
              <w:rPr>
                <w:b/>
                <w:smallCaps/>
                <w:color w:val="auto"/>
                <w:sz w:val="24"/>
                <w:lang w:val="en-US"/>
              </w:rPr>
              <w:t xml:space="preserve">Additional effects of learning </w:t>
            </w:r>
            <w:r w:rsidRPr="007766DD">
              <w:rPr>
                <w:bCs/>
                <w:i/>
                <w:iCs/>
                <w:color w:val="auto"/>
                <w:sz w:val="16"/>
                <w:szCs w:val="14"/>
                <w:lang w:val="en-US"/>
              </w:rPr>
              <w:t>(non-compulsory)</w:t>
            </w:r>
          </w:p>
        </w:tc>
      </w:tr>
      <w:tr w:rsidR="00A70DF1" w:rsidRPr="007322F3" w14:paraId="4731D0CC" w14:textId="77777777" w:rsidTr="00CA3ACF">
        <w:trPr>
          <w:trHeight w:val="777"/>
        </w:trPr>
        <w:tc>
          <w:tcPr>
            <w:tcW w:w="1530" w:type="dxa"/>
            <w:tcBorders>
              <w:top w:val="single" w:sz="6" w:space="0" w:color="AAAAAA"/>
              <w:left w:val="single" w:sz="6" w:space="0" w:color="AAAAAA"/>
              <w:bottom w:val="single" w:sz="6" w:space="0" w:color="AAAAAA"/>
              <w:right w:val="single" w:sz="6" w:space="0" w:color="AAAAAA"/>
            </w:tcBorders>
            <w:vAlign w:val="center"/>
          </w:tcPr>
          <w:p w14:paraId="6BD5C5F3" w14:textId="0CC21F3C" w:rsidR="00A70DF1" w:rsidRPr="00A70DF1" w:rsidRDefault="00A70DF1" w:rsidP="00A70DF1">
            <w:pPr>
              <w:spacing w:after="0" w:line="259" w:lineRule="auto"/>
              <w:ind w:left="116" w:firstLine="0"/>
              <w:jc w:val="center"/>
              <w:rPr>
                <w:b/>
                <w:color w:val="auto"/>
                <w:lang w:val="en-US"/>
              </w:rPr>
            </w:pPr>
            <w:r w:rsidRPr="007766DD">
              <w:rPr>
                <w:b/>
                <w:color w:val="auto"/>
                <w:lang w:val="en-US"/>
              </w:rPr>
              <w:t>Number of effect of learning</w:t>
            </w:r>
          </w:p>
        </w:tc>
        <w:tc>
          <w:tcPr>
            <w:tcW w:w="8660" w:type="dxa"/>
            <w:tcBorders>
              <w:top w:val="single" w:sz="6" w:space="0" w:color="AAAAAA"/>
              <w:left w:val="single" w:sz="6" w:space="0" w:color="AAAAAA"/>
              <w:bottom w:val="single" w:sz="6" w:space="0" w:color="AAAAAA"/>
              <w:right w:val="single" w:sz="6" w:space="0" w:color="AAAAAA"/>
            </w:tcBorders>
            <w:vAlign w:val="center"/>
          </w:tcPr>
          <w:p w14:paraId="0317E827" w14:textId="22438EED" w:rsidR="00A70DF1" w:rsidRPr="00A70DF1" w:rsidRDefault="00A70DF1" w:rsidP="00A70DF1">
            <w:pPr>
              <w:spacing w:after="0" w:line="259" w:lineRule="auto"/>
              <w:ind w:left="0" w:firstLine="0"/>
              <w:rPr>
                <w:color w:val="auto"/>
                <w:lang w:val="en-US"/>
              </w:rPr>
            </w:pPr>
            <w:r w:rsidRPr="007766DD">
              <w:rPr>
                <w:b/>
                <w:color w:val="auto"/>
                <w:lang w:val="en-US"/>
              </w:rPr>
              <w:t>Number of effect of learning</w:t>
            </w:r>
          </w:p>
        </w:tc>
      </w:tr>
      <w:tr w:rsidR="00A70DF1" w:rsidRPr="007322F3" w14:paraId="47DBE995"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D23F787" w14:textId="20E22F39" w:rsidR="00A70DF1" w:rsidRPr="00A70DF1" w:rsidRDefault="00A70DF1" w:rsidP="00A70DF1">
            <w:pPr>
              <w:spacing w:after="0" w:line="259" w:lineRule="auto"/>
              <w:ind w:left="0" w:firstLine="0"/>
              <w:rPr>
                <w:color w:val="auto"/>
                <w:lang w:val="en-US"/>
              </w:rPr>
            </w:pPr>
            <w:r>
              <w:rPr>
                <w:b/>
                <w:color w:val="auto"/>
                <w:lang w:val="en-US"/>
              </w:rPr>
              <w:t xml:space="preserve">Knowledge </w:t>
            </w:r>
            <w:r w:rsidRPr="00CD27EC">
              <w:rPr>
                <w:b/>
                <w:color w:val="auto"/>
                <w:lang w:val="en-US"/>
              </w:rPr>
              <w:t xml:space="preserve">– </w:t>
            </w:r>
            <w:r>
              <w:rPr>
                <w:b/>
                <w:color w:val="auto"/>
                <w:lang w:val="en-US"/>
              </w:rPr>
              <w:t>Graduate knows and understands:</w:t>
            </w:r>
          </w:p>
        </w:tc>
      </w:tr>
      <w:tr w:rsidR="00A70DF1" w:rsidRPr="007322F3" w14:paraId="5266509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9CD66A" w14:textId="2B2D2535" w:rsidR="00A70DF1" w:rsidRPr="00A70DF1" w:rsidRDefault="00B75CC8" w:rsidP="00A70DF1">
            <w:pPr>
              <w:spacing w:after="0" w:line="259" w:lineRule="auto"/>
              <w:ind w:left="161" w:firstLine="0"/>
              <w:jc w:val="center"/>
              <w:rPr>
                <w:color w:val="auto"/>
                <w:lang w:val="en-US"/>
              </w:rPr>
            </w:pPr>
            <w:r>
              <w:rPr>
                <w:color w:val="auto"/>
                <w:lang w:val="en-US"/>
              </w:rPr>
              <w:t>W</w:t>
            </w:r>
            <w:r w:rsidR="001D2717">
              <w:rPr>
                <w:color w:val="auto"/>
                <w:lang w:val="en-US"/>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DA7FD1" w14:textId="749A67BB" w:rsidR="00A70DF1" w:rsidRPr="00A70DF1" w:rsidRDefault="001D2717" w:rsidP="00A70DF1">
            <w:pPr>
              <w:spacing w:after="0" w:line="259" w:lineRule="auto"/>
              <w:ind w:left="0" w:firstLine="0"/>
              <w:rPr>
                <w:color w:val="auto"/>
                <w:lang w:val="en-US"/>
              </w:rPr>
            </w:pPr>
            <w:r>
              <w:rPr>
                <w:color w:val="auto"/>
                <w:lang w:val="en-US"/>
              </w:rPr>
              <w:t>The rules and types of the intellectual property</w:t>
            </w:r>
          </w:p>
        </w:tc>
      </w:tr>
      <w:tr w:rsidR="00A70DF1" w:rsidRPr="007322F3" w14:paraId="5EB91636" w14:textId="77777777" w:rsidTr="003D6C78">
        <w:trPr>
          <w:trHeight w:val="473"/>
        </w:trPr>
        <w:tc>
          <w:tcPr>
            <w:tcW w:w="10190" w:type="dxa"/>
            <w:gridSpan w:val="2"/>
            <w:tcBorders>
              <w:top w:val="single" w:sz="6" w:space="0" w:color="AAAAAA"/>
              <w:left w:val="single" w:sz="6" w:space="0" w:color="AAAAAA"/>
              <w:bottom w:val="single" w:sz="6" w:space="0" w:color="AAAAAA"/>
              <w:right w:val="nil"/>
            </w:tcBorders>
          </w:tcPr>
          <w:p w14:paraId="491FA992" w14:textId="0A7122EB" w:rsidR="00A70DF1" w:rsidRPr="00A70DF1" w:rsidRDefault="00A70DF1" w:rsidP="00A70DF1">
            <w:pPr>
              <w:spacing w:after="0" w:line="259" w:lineRule="auto"/>
              <w:ind w:left="0" w:firstLine="0"/>
              <w:rPr>
                <w:color w:val="auto"/>
                <w:lang w:val="en-US"/>
              </w:rPr>
            </w:pPr>
            <w:r>
              <w:rPr>
                <w:b/>
                <w:color w:val="auto"/>
                <w:lang w:val="en-US"/>
              </w:rPr>
              <w:t>Skills</w:t>
            </w:r>
            <w:r w:rsidRPr="00CD27EC">
              <w:rPr>
                <w:b/>
                <w:color w:val="auto"/>
                <w:lang w:val="en-US"/>
              </w:rPr>
              <w:t xml:space="preserve">– </w:t>
            </w:r>
            <w:r>
              <w:rPr>
                <w:b/>
                <w:color w:val="auto"/>
                <w:lang w:val="en-US"/>
              </w:rPr>
              <w:t>Graduate is able to</w:t>
            </w:r>
            <w:r w:rsidRPr="00CD27EC">
              <w:rPr>
                <w:b/>
                <w:color w:val="auto"/>
                <w:lang w:val="en-US"/>
              </w:rPr>
              <w:t>:</w:t>
            </w:r>
          </w:p>
        </w:tc>
      </w:tr>
      <w:tr w:rsidR="00A70DF1" w:rsidRPr="007322F3" w14:paraId="79B138D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7D95FD17" w14:textId="5DA6C40A" w:rsidR="00A70DF1" w:rsidRPr="00A70DF1" w:rsidRDefault="00B75CC8" w:rsidP="00A70DF1">
            <w:pPr>
              <w:spacing w:after="0" w:line="259" w:lineRule="auto"/>
              <w:ind w:left="15" w:firstLine="0"/>
              <w:jc w:val="center"/>
              <w:rPr>
                <w:color w:val="auto"/>
                <w:lang w:val="en-US"/>
              </w:rPr>
            </w:pPr>
            <w:r>
              <w:rPr>
                <w:color w:val="auto"/>
                <w:lang w:val="en-US"/>
              </w:rPr>
              <w:t>U</w:t>
            </w:r>
            <w:r w:rsidR="001D2717">
              <w:rPr>
                <w:color w:val="auto"/>
                <w:lang w:val="en-US"/>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E1B55A3" w14:textId="0940F7D2" w:rsidR="00A70DF1" w:rsidRPr="00A70DF1" w:rsidRDefault="001D2717" w:rsidP="00A70DF1">
            <w:pPr>
              <w:spacing w:after="0" w:line="259" w:lineRule="auto"/>
              <w:ind w:left="0" w:firstLine="0"/>
              <w:rPr>
                <w:color w:val="auto"/>
                <w:lang w:val="en-US"/>
              </w:rPr>
            </w:pPr>
            <w:r>
              <w:rPr>
                <w:color w:val="auto"/>
                <w:lang w:val="en-US"/>
              </w:rPr>
              <w:t>To find and comply with current intellectual property laws</w:t>
            </w:r>
          </w:p>
        </w:tc>
      </w:tr>
      <w:tr w:rsidR="001D2717" w:rsidRPr="007322F3" w14:paraId="0D8A4F69"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66F0D4DA" w14:textId="7756BCC6" w:rsidR="001D2717" w:rsidRDefault="00B75CC8" w:rsidP="00A70DF1">
            <w:pPr>
              <w:spacing w:after="0" w:line="259" w:lineRule="auto"/>
              <w:ind w:left="15" w:firstLine="0"/>
              <w:jc w:val="center"/>
              <w:rPr>
                <w:color w:val="auto"/>
                <w:lang w:val="en-US"/>
              </w:rPr>
            </w:pPr>
            <w:r>
              <w:rPr>
                <w:color w:val="auto"/>
                <w:lang w:val="en-US"/>
              </w:rPr>
              <w:t>U</w:t>
            </w:r>
            <w:r w:rsidR="001D2717">
              <w:rPr>
                <w:color w:val="auto"/>
                <w:lang w:val="en-US"/>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022AE6D" w14:textId="17F4A601" w:rsidR="001D2717" w:rsidRDefault="00B75CC8" w:rsidP="00A70DF1">
            <w:pPr>
              <w:spacing w:after="0" w:line="259" w:lineRule="auto"/>
              <w:ind w:left="0" w:firstLine="0"/>
              <w:rPr>
                <w:color w:val="auto"/>
                <w:lang w:val="en-US"/>
              </w:rPr>
            </w:pPr>
            <w:r w:rsidRPr="00B75CC8">
              <w:rPr>
                <w:color w:val="auto"/>
                <w:lang w:val="en-US"/>
              </w:rPr>
              <w:t>use someone else's work within the limits of permitted use</w:t>
            </w:r>
          </w:p>
        </w:tc>
      </w:tr>
      <w:tr w:rsidR="001D2717" w:rsidRPr="00627E84" w14:paraId="45A94733"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4ACC9B2D" w14:textId="50647210" w:rsidR="001D2717" w:rsidRDefault="00B75CC8" w:rsidP="00A70DF1">
            <w:pPr>
              <w:spacing w:after="0" w:line="259" w:lineRule="auto"/>
              <w:ind w:left="15" w:firstLine="0"/>
              <w:jc w:val="center"/>
              <w:rPr>
                <w:color w:val="auto"/>
                <w:lang w:val="en-US"/>
              </w:rPr>
            </w:pPr>
            <w:r>
              <w:rPr>
                <w:color w:val="auto"/>
                <w:lang w:val="en-US"/>
              </w:rPr>
              <w:t>U3</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669D8A7" w14:textId="22491257" w:rsidR="001D2717" w:rsidRDefault="00B75CC8" w:rsidP="00A70DF1">
            <w:pPr>
              <w:spacing w:after="0" w:line="259" w:lineRule="auto"/>
              <w:ind w:left="0" w:firstLine="0"/>
              <w:rPr>
                <w:color w:val="auto"/>
                <w:lang w:val="en-US"/>
              </w:rPr>
            </w:pPr>
            <w:r>
              <w:rPr>
                <w:color w:val="auto"/>
                <w:lang w:val="en-US"/>
              </w:rPr>
              <w:t>Protect own’s company logo</w:t>
            </w:r>
          </w:p>
        </w:tc>
      </w:tr>
      <w:tr w:rsidR="00A70DF1" w:rsidRPr="007322F3" w14:paraId="4AB40494"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822D0E0" w14:textId="6EC67EBB" w:rsidR="00A70DF1" w:rsidRPr="00A70DF1" w:rsidRDefault="00A70DF1" w:rsidP="00A70DF1">
            <w:pPr>
              <w:spacing w:after="0" w:line="259" w:lineRule="auto"/>
              <w:ind w:left="0" w:firstLine="0"/>
              <w:rPr>
                <w:color w:val="auto"/>
                <w:lang w:val="en-US"/>
              </w:rPr>
            </w:pPr>
            <w:r>
              <w:rPr>
                <w:b/>
                <w:color w:val="auto"/>
                <w:lang w:val="en-US"/>
              </w:rPr>
              <w:t xml:space="preserve">Social Competencies </w:t>
            </w:r>
            <w:r w:rsidRPr="00CD27EC">
              <w:rPr>
                <w:b/>
                <w:color w:val="auto"/>
                <w:lang w:val="en-US"/>
              </w:rPr>
              <w:t xml:space="preserve">– </w:t>
            </w:r>
            <w:r>
              <w:rPr>
                <w:b/>
                <w:color w:val="auto"/>
                <w:lang w:val="en-US"/>
              </w:rPr>
              <w:t>Graduate is ready for</w:t>
            </w:r>
            <w:r w:rsidRPr="00CD27EC">
              <w:rPr>
                <w:b/>
                <w:color w:val="auto"/>
                <w:lang w:val="en-US"/>
              </w:rPr>
              <w:t>:</w:t>
            </w:r>
          </w:p>
        </w:tc>
      </w:tr>
      <w:tr w:rsidR="00A70DF1" w:rsidRPr="007322F3" w14:paraId="268C452C" w14:textId="77777777" w:rsidTr="001A1984">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77208E7C" w14:textId="6F963FC3" w:rsidR="00A70DF1" w:rsidRPr="00A70DF1" w:rsidRDefault="00B75CC8" w:rsidP="00A70DF1">
            <w:pPr>
              <w:spacing w:after="0" w:line="259" w:lineRule="auto"/>
              <w:ind w:left="33" w:firstLine="0"/>
              <w:jc w:val="center"/>
              <w:rPr>
                <w:color w:val="auto"/>
                <w:lang w:val="en-US"/>
              </w:rPr>
            </w:pPr>
            <w:r>
              <w:rPr>
                <w:color w:val="auto"/>
                <w:lang w:val="en-US"/>
              </w:rPr>
              <w:t>K1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7071A64" w14:textId="5FD94714" w:rsidR="00A70DF1" w:rsidRPr="00A70DF1" w:rsidRDefault="00B75CC8" w:rsidP="00A70DF1">
            <w:pPr>
              <w:spacing w:after="0" w:line="259" w:lineRule="auto"/>
              <w:ind w:left="0" w:firstLine="0"/>
              <w:rPr>
                <w:color w:val="auto"/>
                <w:lang w:val="en-US"/>
              </w:rPr>
            </w:pPr>
            <w:r w:rsidRPr="00B75CC8">
              <w:rPr>
                <w:color w:val="auto"/>
                <w:lang w:val="en-US"/>
              </w:rPr>
              <w:t>Not to violate the rights concerning the protection of the intellectual property of others</w:t>
            </w:r>
          </w:p>
        </w:tc>
      </w:tr>
    </w:tbl>
    <w:p w14:paraId="28C04E73" w14:textId="58D90B75" w:rsidR="00C01834" w:rsidRPr="00A70DF1" w:rsidRDefault="00C01834" w:rsidP="00681A65">
      <w:pPr>
        <w:spacing w:after="11" w:line="259" w:lineRule="auto"/>
        <w:ind w:left="0" w:firstLine="0"/>
        <w:rPr>
          <w:color w:val="auto"/>
          <w:lang w:val="en-US"/>
        </w:rPr>
      </w:pPr>
    </w:p>
    <w:p w14:paraId="19996697" w14:textId="3A3C9A92" w:rsidR="002453B1" w:rsidRPr="00A70DF1" w:rsidRDefault="002453B1" w:rsidP="002E3DF4">
      <w:pPr>
        <w:pStyle w:val="Akapitzlist"/>
        <w:spacing w:after="11" w:line="259" w:lineRule="auto"/>
        <w:ind w:firstLine="0"/>
        <w:rPr>
          <w:color w:val="auto"/>
          <w:lang w:val="en-US"/>
        </w:rPr>
      </w:pPr>
    </w:p>
    <w:tbl>
      <w:tblPr>
        <w:tblStyle w:val="TableGrid"/>
        <w:tblW w:w="10140" w:type="dxa"/>
        <w:tblInd w:w="8" w:type="dxa"/>
        <w:tblLayout w:type="fixed"/>
        <w:tblCellMar>
          <w:top w:w="116" w:type="dxa"/>
          <w:left w:w="83" w:type="dxa"/>
          <w:right w:w="87" w:type="dxa"/>
        </w:tblCellMar>
        <w:tblLook w:val="04A0" w:firstRow="1" w:lastRow="0" w:firstColumn="1" w:lastColumn="0" w:noHBand="0" w:noVBand="1"/>
      </w:tblPr>
      <w:tblGrid>
        <w:gridCol w:w="1544"/>
        <w:gridCol w:w="6945"/>
        <w:gridCol w:w="1651"/>
      </w:tblGrid>
      <w:tr w:rsidR="001462C8" w:rsidRPr="008C7835" w14:paraId="4EFDCA89" w14:textId="4D3AD97A" w:rsidTr="00526C53">
        <w:trPr>
          <w:trHeight w:val="265"/>
        </w:trPr>
        <w:tc>
          <w:tcPr>
            <w:tcW w:w="10140" w:type="dxa"/>
            <w:gridSpan w:val="3"/>
            <w:tcBorders>
              <w:top w:val="single" w:sz="6" w:space="0" w:color="AAAAAA"/>
              <w:left w:val="single" w:sz="6" w:space="0" w:color="AAAAAA"/>
              <w:bottom w:val="single" w:sz="6" w:space="0" w:color="AAAAAA"/>
              <w:right w:val="single" w:sz="6" w:space="0" w:color="AAAAAA"/>
            </w:tcBorders>
            <w:vAlign w:val="center"/>
          </w:tcPr>
          <w:p w14:paraId="65B5EFE4" w14:textId="120289BC" w:rsidR="001462C8" w:rsidRPr="002E3DF4" w:rsidRDefault="001462C8" w:rsidP="001462C8">
            <w:pPr>
              <w:pStyle w:val="Akapitzlist"/>
              <w:numPr>
                <w:ilvl w:val="0"/>
                <w:numId w:val="1"/>
              </w:numPr>
              <w:spacing w:after="120" w:line="259" w:lineRule="auto"/>
              <w:ind w:left="714" w:hanging="357"/>
              <w:rPr>
                <w:sz w:val="20"/>
                <w:szCs w:val="20"/>
              </w:rPr>
            </w:pPr>
            <w:bookmarkStart w:id="1" w:name="_Hlk83125062"/>
            <w:bookmarkStart w:id="2" w:name="_Hlk33527891"/>
            <w:r>
              <w:rPr>
                <w:b/>
                <w:smallCaps/>
                <w:color w:val="auto"/>
                <w:sz w:val="24"/>
                <w:lang w:val="en-US"/>
              </w:rPr>
              <w:t>Classes</w:t>
            </w:r>
          </w:p>
        </w:tc>
      </w:tr>
      <w:bookmarkEnd w:id="1"/>
      <w:tr w:rsidR="00B42AC4" w:rsidRPr="008C7835" w14:paraId="26580BC4" w14:textId="77777777" w:rsidTr="00B42AC4">
        <w:trPr>
          <w:trHeight w:val="265"/>
        </w:trPr>
        <w:tc>
          <w:tcPr>
            <w:tcW w:w="1544" w:type="dxa"/>
            <w:tcBorders>
              <w:top w:val="single" w:sz="6" w:space="0" w:color="AAAAAA"/>
              <w:left w:val="single" w:sz="6" w:space="0" w:color="AAAAAA"/>
              <w:bottom w:val="single" w:sz="6" w:space="0" w:color="AAAAAA"/>
              <w:right w:val="single" w:sz="6" w:space="0" w:color="AAAAAA"/>
            </w:tcBorders>
            <w:vAlign w:val="center"/>
          </w:tcPr>
          <w:p w14:paraId="42F2A1F9" w14:textId="43D2D684" w:rsidR="00B42AC4" w:rsidRPr="008C7835" w:rsidRDefault="00B42AC4" w:rsidP="00B42AC4">
            <w:pPr>
              <w:spacing w:after="0" w:line="259" w:lineRule="auto"/>
              <w:ind w:left="5" w:firstLine="0"/>
              <w:rPr>
                <w:b/>
                <w:color w:val="auto"/>
              </w:rPr>
            </w:pPr>
            <w:r>
              <w:rPr>
                <w:b/>
                <w:color w:val="auto"/>
                <w:lang w:val="en-US"/>
              </w:rPr>
              <w:t>Form of class</w:t>
            </w:r>
          </w:p>
        </w:tc>
        <w:tc>
          <w:tcPr>
            <w:tcW w:w="6945" w:type="dxa"/>
            <w:tcBorders>
              <w:top w:val="single" w:sz="6" w:space="0" w:color="AAAAAA"/>
              <w:left w:val="single" w:sz="6" w:space="0" w:color="AAAAAA"/>
              <w:bottom w:val="single" w:sz="6" w:space="0" w:color="AAAAAA"/>
              <w:right w:val="single" w:sz="6" w:space="0" w:color="AAAAAA"/>
            </w:tcBorders>
            <w:vAlign w:val="center"/>
          </w:tcPr>
          <w:p w14:paraId="713CA891" w14:textId="082AC75D" w:rsidR="00B42AC4" w:rsidRPr="008C7835" w:rsidRDefault="00B42AC4" w:rsidP="00B42AC4">
            <w:pPr>
              <w:spacing w:after="0" w:line="259" w:lineRule="auto"/>
              <w:ind w:left="0" w:firstLine="0"/>
              <w:rPr>
                <w:b/>
                <w:color w:val="auto"/>
              </w:rPr>
            </w:pPr>
            <w:r>
              <w:rPr>
                <w:b/>
                <w:color w:val="auto"/>
                <w:lang w:val="en-US"/>
              </w:rPr>
              <w:t>Class contents</w:t>
            </w:r>
          </w:p>
        </w:tc>
        <w:tc>
          <w:tcPr>
            <w:tcW w:w="1651" w:type="dxa"/>
            <w:tcBorders>
              <w:top w:val="single" w:sz="6" w:space="0" w:color="AAAAAA"/>
              <w:left w:val="single" w:sz="6" w:space="0" w:color="AAAAAA"/>
              <w:bottom w:val="single" w:sz="6" w:space="0" w:color="AAAAAA"/>
              <w:right w:val="single" w:sz="6" w:space="0" w:color="AAAAAA"/>
            </w:tcBorders>
          </w:tcPr>
          <w:p w14:paraId="3F1BBE15" w14:textId="29078097" w:rsidR="00B42AC4" w:rsidRPr="00844EA1" w:rsidRDefault="00B42AC4" w:rsidP="00B42AC4">
            <w:pPr>
              <w:ind w:left="0" w:firstLine="0"/>
              <w:rPr>
                <w:rFonts w:asciiTheme="minorHAnsi" w:hAnsiTheme="minorHAnsi" w:cstheme="minorHAnsi"/>
                <w:b/>
                <w:color w:val="auto"/>
              </w:rPr>
            </w:pPr>
            <w:r>
              <w:rPr>
                <w:b/>
                <w:color w:val="auto"/>
                <w:lang w:val="en-US"/>
              </w:rPr>
              <w:t>Effects of Learning</w:t>
            </w:r>
          </w:p>
        </w:tc>
      </w:tr>
      <w:tr w:rsidR="00B75CC8" w:rsidRPr="008C7835" w14:paraId="1F8A43F4" w14:textId="5EB3B3BB" w:rsidTr="000F1163">
        <w:trPr>
          <w:trHeight w:val="265"/>
        </w:trPr>
        <w:tc>
          <w:tcPr>
            <w:tcW w:w="1544" w:type="dxa"/>
            <w:vMerge w:val="restart"/>
            <w:tcBorders>
              <w:top w:val="single" w:sz="6" w:space="0" w:color="AAAAAA"/>
              <w:left w:val="single" w:sz="6" w:space="0" w:color="AAAAAA"/>
              <w:right w:val="single" w:sz="6" w:space="0" w:color="AAAAAA"/>
            </w:tcBorders>
            <w:shd w:val="clear" w:color="auto" w:fill="F2F2F2" w:themeFill="background1" w:themeFillShade="F2"/>
            <w:vAlign w:val="center"/>
          </w:tcPr>
          <w:p w14:paraId="794FC6AD" w14:textId="66603006" w:rsidR="00B75CC8" w:rsidRPr="008C7835" w:rsidRDefault="00B75CC8" w:rsidP="00B75CC8">
            <w:pPr>
              <w:spacing w:after="0" w:line="259" w:lineRule="auto"/>
              <w:ind w:left="5" w:firstLine="0"/>
              <w:jc w:val="center"/>
              <w:rPr>
                <w:color w:val="auto"/>
                <w:szCs w:val="18"/>
              </w:rPr>
            </w:pPr>
            <w:r>
              <w:t>Lectures</w:t>
            </w:r>
          </w:p>
        </w:tc>
        <w:tc>
          <w:tcPr>
            <w:tcW w:w="6945" w:type="dxa"/>
            <w:vMerge w:val="restart"/>
            <w:tcBorders>
              <w:top w:val="single" w:sz="6" w:space="0" w:color="AAAAAA"/>
              <w:left w:val="single" w:sz="6" w:space="0" w:color="AAAAAA"/>
              <w:right w:val="single" w:sz="6" w:space="0" w:color="AAAAAA"/>
            </w:tcBorders>
            <w:shd w:val="clear" w:color="auto" w:fill="F2F2F2" w:themeFill="background1" w:themeFillShade="F2"/>
          </w:tcPr>
          <w:p w14:paraId="3903A960" w14:textId="77777777" w:rsidR="00B75CC8" w:rsidRPr="0073351A" w:rsidRDefault="00B75CC8" w:rsidP="00B75CC8">
            <w:pPr>
              <w:rPr>
                <w:lang w:val="en-US"/>
              </w:rPr>
            </w:pPr>
            <w:r w:rsidRPr="0073351A">
              <w:rPr>
                <w:lang w:val="en-US"/>
              </w:rPr>
              <w:t>1.</w:t>
            </w:r>
            <w:r>
              <w:rPr>
                <w:lang w:val="en-US"/>
              </w:rPr>
              <w:t xml:space="preserve"> </w:t>
            </w:r>
            <w:r w:rsidRPr="0073351A">
              <w:rPr>
                <w:lang w:val="en-US"/>
              </w:rPr>
              <w:t>Organizational and legal aspects of the functioning of the Polish health care system</w:t>
            </w:r>
          </w:p>
          <w:p w14:paraId="5C859DBE" w14:textId="77777777" w:rsidR="00B75CC8" w:rsidRPr="0073351A" w:rsidRDefault="00B75CC8" w:rsidP="00B75CC8">
            <w:pPr>
              <w:rPr>
                <w:lang w:val="en-US"/>
              </w:rPr>
            </w:pPr>
            <w:r w:rsidRPr="0073351A">
              <w:rPr>
                <w:lang w:val="en-US"/>
              </w:rPr>
              <w:t>- goals, tasks and structure of the public health care system</w:t>
            </w:r>
          </w:p>
          <w:p w14:paraId="07359DEB" w14:textId="77777777" w:rsidR="00B75CC8" w:rsidRPr="00B75CC8" w:rsidRDefault="00B75CC8" w:rsidP="00B75CC8">
            <w:pPr>
              <w:rPr>
                <w:bCs/>
                <w:color w:val="000000" w:themeColor="text1"/>
                <w:szCs w:val="18"/>
                <w:lang w:val="en-US"/>
              </w:rPr>
            </w:pPr>
            <w:r>
              <w:rPr>
                <w:bCs/>
                <w:color w:val="000000" w:themeColor="text1"/>
                <w:szCs w:val="18"/>
                <w:lang w:val="en-US"/>
              </w:rPr>
              <w:t xml:space="preserve">2.  </w:t>
            </w:r>
            <w:r w:rsidRPr="00B75CC8">
              <w:rPr>
                <w:bCs/>
                <w:color w:val="000000" w:themeColor="text1"/>
                <w:szCs w:val="18"/>
                <w:lang w:val="en-US"/>
              </w:rPr>
              <w:t xml:space="preserve">Internet and copyright. </w:t>
            </w:r>
          </w:p>
          <w:p w14:paraId="0485E40C" w14:textId="1CE0A749" w:rsidR="00B75CC8" w:rsidRPr="0073351A" w:rsidRDefault="00B75CC8" w:rsidP="00B75CC8">
            <w:pPr>
              <w:rPr>
                <w:bCs/>
                <w:color w:val="000000" w:themeColor="text1"/>
                <w:szCs w:val="18"/>
                <w:lang w:val="en-US"/>
              </w:rPr>
            </w:pPr>
            <w:r>
              <w:rPr>
                <w:bCs/>
                <w:color w:val="000000" w:themeColor="text1"/>
                <w:szCs w:val="18"/>
                <w:lang w:val="en-US"/>
              </w:rPr>
              <w:t xml:space="preserve">3. </w:t>
            </w:r>
            <w:r w:rsidRPr="00B75CC8">
              <w:rPr>
                <w:bCs/>
                <w:color w:val="000000" w:themeColor="text1"/>
                <w:szCs w:val="18"/>
                <w:lang w:val="en-US"/>
              </w:rPr>
              <w:t>Case study: company logo and intellectual property protection.</w:t>
            </w:r>
          </w:p>
        </w:tc>
        <w:tc>
          <w:tcPr>
            <w:tcW w:w="16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F02FB74" w14:textId="09C2BCC9" w:rsidR="00B75CC8" w:rsidRPr="008C7835" w:rsidRDefault="00B75CC8" w:rsidP="00B75CC8">
            <w:pPr>
              <w:spacing w:after="0" w:line="259" w:lineRule="auto"/>
              <w:ind w:left="0" w:firstLine="0"/>
              <w:rPr>
                <w:szCs w:val="18"/>
              </w:rPr>
            </w:pPr>
            <w:r w:rsidRPr="0017316A">
              <w:rPr>
                <w:color w:val="auto"/>
                <w:szCs w:val="18"/>
              </w:rPr>
              <w:t>W1, U1, U2, U3, K1</w:t>
            </w:r>
          </w:p>
        </w:tc>
      </w:tr>
      <w:tr w:rsidR="00B75CC8" w:rsidRPr="008C7835" w14:paraId="692A5044" w14:textId="77777777" w:rsidTr="000F1163">
        <w:trPr>
          <w:trHeight w:val="265"/>
        </w:trPr>
        <w:tc>
          <w:tcPr>
            <w:tcW w:w="1544" w:type="dxa"/>
            <w:vMerge/>
            <w:tcBorders>
              <w:left w:val="single" w:sz="6" w:space="0" w:color="AAAAAA"/>
              <w:bottom w:val="single" w:sz="6" w:space="0" w:color="AAAAAA"/>
              <w:right w:val="single" w:sz="6" w:space="0" w:color="AAAAAA"/>
            </w:tcBorders>
            <w:shd w:val="clear" w:color="auto" w:fill="F2F2F2" w:themeFill="background1" w:themeFillShade="F2"/>
            <w:vAlign w:val="center"/>
          </w:tcPr>
          <w:p w14:paraId="4905C1F6" w14:textId="77777777" w:rsidR="00B75CC8" w:rsidRPr="008C7835" w:rsidRDefault="00B75CC8" w:rsidP="00B75CC8">
            <w:pPr>
              <w:spacing w:after="0" w:line="259" w:lineRule="auto"/>
              <w:ind w:left="5" w:firstLine="0"/>
              <w:jc w:val="center"/>
              <w:rPr>
                <w:color w:val="auto"/>
                <w:szCs w:val="18"/>
              </w:rPr>
            </w:pPr>
          </w:p>
        </w:tc>
        <w:tc>
          <w:tcPr>
            <w:tcW w:w="6945" w:type="dxa"/>
            <w:vMerge/>
            <w:tcBorders>
              <w:left w:val="single" w:sz="6" w:space="0" w:color="AAAAAA"/>
              <w:bottom w:val="single" w:sz="6" w:space="0" w:color="AAAAAA"/>
              <w:right w:val="single" w:sz="6" w:space="0" w:color="AAAAAA"/>
            </w:tcBorders>
            <w:shd w:val="clear" w:color="auto" w:fill="F2F2F2" w:themeFill="background1" w:themeFillShade="F2"/>
          </w:tcPr>
          <w:p w14:paraId="7CEEDBFF" w14:textId="34EB4D3B" w:rsidR="00B75CC8" w:rsidRPr="00D843DE" w:rsidRDefault="00B75CC8" w:rsidP="00B75CC8">
            <w:pPr>
              <w:rPr>
                <w:b/>
                <w:bCs/>
                <w:lang w:val="en-US"/>
              </w:rPr>
            </w:pPr>
          </w:p>
        </w:tc>
        <w:tc>
          <w:tcPr>
            <w:tcW w:w="16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27AB979" w14:textId="080D19FE" w:rsidR="00B75CC8" w:rsidRPr="00213D91" w:rsidRDefault="00B75CC8" w:rsidP="00B75CC8">
            <w:pPr>
              <w:spacing w:after="0" w:line="259" w:lineRule="auto"/>
              <w:ind w:left="0" w:firstLine="0"/>
              <w:rPr>
                <w:color w:val="auto"/>
                <w:szCs w:val="18"/>
              </w:rPr>
            </w:pPr>
            <w:r w:rsidRPr="0017316A">
              <w:rPr>
                <w:color w:val="auto"/>
                <w:szCs w:val="18"/>
              </w:rPr>
              <w:t>W1, U1, U2, U3, K1</w:t>
            </w:r>
          </w:p>
        </w:tc>
      </w:tr>
      <w:tr w:rsidR="00720E34" w:rsidRPr="008C7835" w:rsidDel="00761FE3" w14:paraId="1DE0AF0D" w14:textId="77777777" w:rsidTr="00B42AC4">
        <w:trPr>
          <w:trHeight w:val="265"/>
        </w:trPr>
        <w:tc>
          <w:tcPr>
            <w:tcW w:w="1544" w:type="dxa"/>
            <w:vMerge w:val="restart"/>
            <w:tcBorders>
              <w:top w:val="single" w:sz="6" w:space="0" w:color="AAAAAA"/>
              <w:left w:val="single" w:sz="6" w:space="0" w:color="AAAAAA"/>
              <w:right w:val="single" w:sz="6" w:space="0" w:color="AAAAAA"/>
            </w:tcBorders>
            <w:shd w:val="clear" w:color="auto" w:fill="F2F2F2" w:themeFill="background1" w:themeFillShade="F2"/>
          </w:tcPr>
          <w:p w14:paraId="09A16418" w14:textId="67A64060" w:rsidR="00720E34" w:rsidRPr="008C7835" w:rsidDel="00761FE3" w:rsidRDefault="00720E34" w:rsidP="00720E34">
            <w:pPr>
              <w:spacing w:after="0" w:line="259" w:lineRule="auto"/>
              <w:ind w:left="5"/>
              <w:jc w:val="center"/>
              <w:rPr>
                <w:color w:val="auto"/>
                <w:szCs w:val="18"/>
              </w:rPr>
            </w:pPr>
          </w:p>
        </w:tc>
        <w:tc>
          <w:tcPr>
            <w:tcW w:w="694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F89933C" w14:textId="71F0B2C1" w:rsidR="00720E34" w:rsidRPr="008359DA" w:rsidDel="00761FE3" w:rsidRDefault="00720E34" w:rsidP="008359DA">
            <w:pPr>
              <w:autoSpaceDE w:val="0"/>
              <w:autoSpaceDN w:val="0"/>
              <w:adjustRightInd w:val="0"/>
              <w:rPr>
                <w:bCs/>
                <w:color w:val="000000" w:themeColor="text1"/>
                <w:szCs w:val="18"/>
                <w:lang w:val="en-US"/>
              </w:rPr>
            </w:pPr>
          </w:p>
        </w:tc>
        <w:tc>
          <w:tcPr>
            <w:tcW w:w="16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BE22636" w14:textId="3441B315" w:rsidR="00720E34" w:rsidRPr="00213D91" w:rsidDel="00761FE3" w:rsidRDefault="00720E34" w:rsidP="00720E34">
            <w:pPr>
              <w:spacing w:after="0" w:line="259" w:lineRule="auto"/>
              <w:ind w:left="0" w:firstLine="0"/>
              <w:rPr>
                <w:color w:val="auto"/>
                <w:szCs w:val="18"/>
              </w:rPr>
            </w:pPr>
          </w:p>
        </w:tc>
      </w:tr>
      <w:tr w:rsidR="00720E34" w:rsidRPr="008C7835" w:rsidDel="00761FE3" w14:paraId="31C220EC" w14:textId="77777777" w:rsidTr="00B42AC4">
        <w:trPr>
          <w:trHeight w:val="265"/>
        </w:trPr>
        <w:tc>
          <w:tcPr>
            <w:tcW w:w="1544" w:type="dxa"/>
            <w:vMerge/>
            <w:tcBorders>
              <w:left w:val="single" w:sz="6" w:space="0" w:color="AAAAAA"/>
              <w:right w:val="single" w:sz="6" w:space="0" w:color="AAAAAA"/>
            </w:tcBorders>
            <w:shd w:val="clear" w:color="auto" w:fill="F2F2F2" w:themeFill="background1" w:themeFillShade="F2"/>
            <w:vAlign w:val="center"/>
          </w:tcPr>
          <w:p w14:paraId="5FA4C921" w14:textId="229C5624" w:rsidR="00720E34" w:rsidRDefault="00720E34" w:rsidP="00720E34">
            <w:pPr>
              <w:spacing w:after="0" w:line="259" w:lineRule="auto"/>
              <w:ind w:left="5"/>
              <w:jc w:val="center"/>
              <w:rPr>
                <w:color w:val="auto"/>
                <w:szCs w:val="18"/>
              </w:rPr>
            </w:pPr>
          </w:p>
        </w:tc>
        <w:tc>
          <w:tcPr>
            <w:tcW w:w="694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FC4D27A" w14:textId="3A069412" w:rsidR="00720E34" w:rsidRPr="003130C1" w:rsidRDefault="00720E34" w:rsidP="003130C1">
            <w:pPr>
              <w:autoSpaceDE w:val="0"/>
              <w:autoSpaceDN w:val="0"/>
              <w:adjustRightInd w:val="0"/>
              <w:ind w:left="0" w:firstLine="0"/>
              <w:rPr>
                <w:bCs/>
                <w:color w:val="000000" w:themeColor="text1"/>
                <w:szCs w:val="18"/>
                <w:lang w:val="en-US"/>
              </w:rPr>
            </w:pPr>
          </w:p>
        </w:tc>
        <w:tc>
          <w:tcPr>
            <w:tcW w:w="16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CCB63D8" w14:textId="577FFE99" w:rsidR="00720E34" w:rsidRPr="000D1967" w:rsidRDefault="00720E34" w:rsidP="00720E34">
            <w:pPr>
              <w:spacing w:after="0" w:line="259" w:lineRule="auto"/>
              <w:ind w:left="0" w:firstLine="0"/>
              <w:rPr>
                <w:bCs/>
                <w:color w:val="auto"/>
                <w:szCs w:val="18"/>
              </w:rPr>
            </w:pPr>
          </w:p>
        </w:tc>
      </w:tr>
      <w:tr w:rsidR="00720E34" w:rsidRPr="008C7835" w:rsidDel="00761FE3" w14:paraId="500EA426" w14:textId="77777777" w:rsidTr="00B42AC4">
        <w:trPr>
          <w:trHeight w:val="265"/>
        </w:trPr>
        <w:tc>
          <w:tcPr>
            <w:tcW w:w="1544" w:type="dxa"/>
            <w:vMerge/>
            <w:tcBorders>
              <w:left w:val="single" w:sz="6" w:space="0" w:color="AAAAAA"/>
              <w:right w:val="single" w:sz="6" w:space="0" w:color="AAAAAA"/>
            </w:tcBorders>
            <w:shd w:val="clear" w:color="auto" w:fill="F2F2F2" w:themeFill="background1" w:themeFillShade="F2"/>
            <w:vAlign w:val="center"/>
          </w:tcPr>
          <w:p w14:paraId="0465BFA6" w14:textId="2DB0A66D" w:rsidR="00720E34" w:rsidRDefault="00720E34" w:rsidP="00720E34">
            <w:pPr>
              <w:spacing w:after="0" w:line="259" w:lineRule="auto"/>
              <w:ind w:left="5"/>
              <w:jc w:val="center"/>
              <w:rPr>
                <w:color w:val="auto"/>
                <w:szCs w:val="18"/>
              </w:rPr>
            </w:pPr>
          </w:p>
        </w:tc>
        <w:tc>
          <w:tcPr>
            <w:tcW w:w="694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E75EE63" w14:textId="296B370E" w:rsidR="00720E34" w:rsidRPr="00A0301F" w:rsidRDefault="00720E34" w:rsidP="00A0301F">
            <w:pPr>
              <w:autoSpaceDE w:val="0"/>
              <w:autoSpaceDN w:val="0"/>
              <w:adjustRightInd w:val="0"/>
              <w:ind w:left="0" w:firstLine="0"/>
              <w:rPr>
                <w:bCs/>
                <w:color w:val="000000" w:themeColor="text1"/>
                <w:szCs w:val="18"/>
                <w:lang w:val="en-US"/>
              </w:rPr>
            </w:pPr>
          </w:p>
        </w:tc>
        <w:tc>
          <w:tcPr>
            <w:tcW w:w="16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D4736D1" w14:textId="645728D8" w:rsidR="00720E34" w:rsidRPr="00213D91" w:rsidRDefault="00720E34" w:rsidP="00720E34">
            <w:pPr>
              <w:spacing w:after="0" w:line="259" w:lineRule="auto"/>
              <w:ind w:left="0" w:firstLine="0"/>
              <w:rPr>
                <w:color w:val="auto"/>
                <w:szCs w:val="18"/>
              </w:rPr>
            </w:pPr>
          </w:p>
        </w:tc>
      </w:tr>
      <w:tr w:rsidR="00720E34" w:rsidRPr="008C7835" w:rsidDel="00761FE3" w14:paraId="2E891A9C" w14:textId="77777777" w:rsidTr="00B42AC4">
        <w:trPr>
          <w:trHeight w:val="265"/>
        </w:trPr>
        <w:tc>
          <w:tcPr>
            <w:tcW w:w="1544" w:type="dxa"/>
            <w:vMerge/>
            <w:tcBorders>
              <w:left w:val="single" w:sz="6" w:space="0" w:color="AAAAAA"/>
              <w:right w:val="single" w:sz="6" w:space="0" w:color="AAAAAA"/>
            </w:tcBorders>
            <w:shd w:val="clear" w:color="auto" w:fill="F2F2F2" w:themeFill="background1" w:themeFillShade="F2"/>
            <w:vAlign w:val="center"/>
          </w:tcPr>
          <w:p w14:paraId="0FD94AD8" w14:textId="235925B8" w:rsidR="00720E34" w:rsidRDefault="00720E34" w:rsidP="00720E34">
            <w:pPr>
              <w:spacing w:after="0" w:line="259" w:lineRule="auto"/>
              <w:ind w:left="5"/>
              <w:jc w:val="center"/>
              <w:rPr>
                <w:color w:val="auto"/>
                <w:szCs w:val="18"/>
              </w:rPr>
            </w:pPr>
          </w:p>
        </w:tc>
        <w:tc>
          <w:tcPr>
            <w:tcW w:w="694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E18FFC9" w14:textId="112BD6A0" w:rsidR="00720E34" w:rsidRPr="00AD4887" w:rsidRDefault="00720E34" w:rsidP="00E9134A">
            <w:pPr>
              <w:autoSpaceDE w:val="0"/>
              <w:autoSpaceDN w:val="0"/>
              <w:adjustRightInd w:val="0"/>
              <w:rPr>
                <w:bCs/>
                <w:color w:val="000000" w:themeColor="text1"/>
                <w:szCs w:val="18"/>
                <w:lang w:val="en-US"/>
              </w:rPr>
            </w:pPr>
          </w:p>
        </w:tc>
        <w:tc>
          <w:tcPr>
            <w:tcW w:w="16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0198827" w14:textId="7EC6CA92" w:rsidR="00720E34" w:rsidRPr="00C33EBC" w:rsidRDefault="00720E34" w:rsidP="00720E34">
            <w:pPr>
              <w:spacing w:after="0" w:line="259" w:lineRule="auto"/>
              <w:ind w:left="0" w:firstLine="0"/>
              <w:rPr>
                <w:bCs/>
                <w:color w:val="000000" w:themeColor="text1"/>
                <w:szCs w:val="18"/>
              </w:rPr>
            </w:pPr>
          </w:p>
        </w:tc>
      </w:tr>
      <w:tr w:rsidR="00720E34" w:rsidRPr="008C7835" w:rsidDel="00761FE3" w14:paraId="7BB20DED" w14:textId="77777777" w:rsidTr="00B42AC4">
        <w:trPr>
          <w:trHeight w:val="265"/>
        </w:trPr>
        <w:tc>
          <w:tcPr>
            <w:tcW w:w="1544" w:type="dxa"/>
            <w:vMerge/>
            <w:tcBorders>
              <w:left w:val="single" w:sz="6" w:space="0" w:color="AAAAAA"/>
              <w:right w:val="single" w:sz="6" w:space="0" w:color="AAAAAA"/>
            </w:tcBorders>
            <w:shd w:val="clear" w:color="auto" w:fill="F2F2F2" w:themeFill="background1" w:themeFillShade="F2"/>
            <w:vAlign w:val="center"/>
          </w:tcPr>
          <w:p w14:paraId="1224EBE8" w14:textId="4B8C6448" w:rsidR="00720E34" w:rsidRDefault="00720E34" w:rsidP="00720E34">
            <w:pPr>
              <w:spacing w:after="0" w:line="259" w:lineRule="auto"/>
              <w:ind w:left="5"/>
              <w:jc w:val="center"/>
              <w:rPr>
                <w:color w:val="auto"/>
                <w:szCs w:val="18"/>
              </w:rPr>
            </w:pPr>
          </w:p>
        </w:tc>
        <w:tc>
          <w:tcPr>
            <w:tcW w:w="694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D7AD4E3" w14:textId="59D576FD" w:rsidR="00720E34" w:rsidRPr="00C13765" w:rsidRDefault="00720E34" w:rsidP="00C13765">
            <w:pPr>
              <w:autoSpaceDE w:val="0"/>
              <w:autoSpaceDN w:val="0"/>
              <w:adjustRightInd w:val="0"/>
              <w:rPr>
                <w:bCs/>
                <w:color w:val="000000" w:themeColor="text1"/>
                <w:szCs w:val="18"/>
                <w:lang w:val="en-US"/>
              </w:rPr>
            </w:pPr>
          </w:p>
        </w:tc>
        <w:tc>
          <w:tcPr>
            <w:tcW w:w="16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C45C561" w14:textId="2B5636A8" w:rsidR="00720E34" w:rsidRPr="00213D91" w:rsidRDefault="00720E34" w:rsidP="00720E34">
            <w:pPr>
              <w:spacing w:after="0" w:line="259" w:lineRule="auto"/>
              <w:ind w:left="0" w:firstLine="0"/>
              <w:rPr>
                <w:color w:val="auto"/>
                <w:szCs w:val="18"/>
              </w:rPr>
            </w:pPr>
          </w:p>
        </w:tc>
      </w:tr>
      <w:tr w:rsidR="00720E34" w:rsidRPr="008C7835" w:rsidDel="00761FE3" w14:paraId="28F0C37F" w14:textId="77777777" w:rsidTr="00B42AC4">
        <w:trPr>
          <w:trHeight w:val="265"/>
        </w:trPr>
        <w:tc>
          <w:tcPr>
            <w:tcW w:w="1544" w:type="dxa"/>
            <w:vMerge/>
            <w:tcBorders>
              <w:left w:val="single" w:sz="6" w:space="0" w:color="AAAAAA"/>
              <w:right w:val="single" w:sz="6" w:space="0" w:color="AAAAAA"/>
            </w:tcBorders>
            <w:shd w:val="clear" w:color="auto" w:fill="F2F2F2" w:themeFill="background1" w:themeFillShade="F2"/>
            <w:vAlign w:val="center"/>
          </w:tcPr>
          <w:p w14:paraId="53874EBC" w14:textId="5195B9CB" w:rsidR="00720E34" w:rsidRDefault="00720E34" w:rsidP="00720E34">
            <w:pPr>
              <w:spacing w:after="0" w:line="259" w:lineRule="auto"/>
              <w:ind w:left="5"/>
              <w:jc w:val="center"/>
              <w:rPr>
                <w:color w:val="auto"/>
                <w:szCs w:val="18"/>
              </w:rPr>
            </w:pPr>
          </w:p>
        </w:tc>
        <w:tc>
          <w:tcPr>
            <w:tcW w:w="694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8E45D6A" w14:textId="6D42B0F5" w:rsidR="00720E34" w:rsidRPr="007F2CBA" w:rsidRDefault="00720E34" w:rsidP="007F2CBA">
            <w:pPr>
              <w:autoSpaceDE w:val="0"/>
              <w:autoSpaceDN w:val="0"/>
              <w:adjustRightInd w:val="0"/>
              <w:rPr>
                <w:bCs/>
                <w:color w:val="000000" w:themeColor="text1"/>
                <w:szCs w:val="18"/>
                <w:lang w:val="en-US"/>
              </w:rPr>
            </w:pPr>
          </w:p>
        </w:tc>
        <w:tc>
          <w:tcPr>
            <w:tcW w:w="16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BE05A30" w14:textId="257B8900" w:rsidR="00720E34" w:rsidRPr="00004FD7" w:rsidRDefault="00720E34" w:rsidP="00720E34">
            <w:pPr>
              <w:spacing w:after="0" w:line="259" w:lineRule="auto"/>
              <w:ind w:left="0" w:firstLine="0"/>
              <w:rPr>
                <w:bCs/>
                <w:color w:val="auto"/>
                <w:szCs w:val="18"/>
              </w:rPr>
            </w:pPr>
          </w:p>
        </w:tc>
      </w:tr>
      <w:tr w:rsidR="00720E34" w:rsidRPr="008C7835" w:rsidDel="00761FE3" w14:paraId="7DF1FE2F" w14:textId="77777777" w:rsidTr="00B42AC4">
        <w:trPr>
          <w:trHeight w:val="265"/>
        </w:trPr>
        <w:tc>
          <w:tcPr>
            <w:tcW w:w="1544" w:type="dxa"/>
            <w:vMerge/>
            <w:tcBorders>
              <w:left w:val="single" w:sz="6" w:space="0" w:color="AAAAAA"/>
              <w:right w:val="single" w:sz="6" w:space="0" w:color="AAAAAA"/>
            </w:tcBorders>
            <w:shd w:val="clear" w:color="auto" w:fill="F2F2F2" w:themeFill="background1" w:themeFillShade="F2"/>
            <w:vAlign w:val="center"/>
          </w:tcPr>
          <w:p w14:paraId="40E16641" w14:textId="423D4E48" w:rsidR="00720E34" w:rsidRDefault="00720E34" w:rsidP="00720E34">
            <w:pPr>
              <w:spacing w:after="0" w:line="259" w:lineRule="auto"/>
              <w:ind w:left="5"/>
              <w:jc w:val="center"/>
              <w:rPr>
                <w:color w:val="auto"/>
                <w:szCs w:val="18"/>
              </w:rPr>
            </w:pPr>
          </w:p>
        </w:tc>
        <w:tc>
          <w:tcPr>
            <w:tcW w:w="694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21CA5FB" w14:textId="328B9A2B" w:rsidR="00720E34" w:rsidRPr="007C4C43" w:rsidRDefault="00720E34" w:rsidP="007C4C43">
            <w:pPr>
              <w:autoSpaceDE w:val="0"/>
              <w:autoSpaceDN w:val="0"/>
              <w:adjustRightInd w:val="0"/>
              <w:rPr>
                <w:bCs/>
                <w:color w:val="000000" w:themeColor="text1"/>
                <w:szCs w:val="18"/>
                <w:lang w:val="en-US"/>
              </w:rPr>
            </w:pPr>
          </w:p>
        </w:tc>
        <w:tc>
          <w:tcPr>
            <w:tcW w:w="16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01843E8" w14:textId="0F4380CC" w:rsidR="00720E34" w:rsidRPr="00213D91" w:rsidRDefault="00720E34" w:rsidP="00720E34">
            <w:pPr>
              <w:spacing w:after="0" w:line="259" w:lineRule="auto"/>
              <w:ind w:left="0" w:firstLine="0"/>
              <w:rPr>
                <w:color w:val="auto"/>
                <w:szCs w:val="18"/>
              </w:rPr>
            </w:pPr>
          </w:p>
        </w:tc>
      </w:tr>
      <w:tr w:rsidR="00720E34" w:rsidRPr="008C7835" w:rsidDel="00761FE3" w14:paraId="1181A75C" w14:textId="77777777" w:rsidTr="00B42AC4">
        <w:trPr>
          <w:trHeight w:val="265"/>
        </w:trPr>
        <w:tc>
          <w:tcPr>
            <w:tcW w:w="1544" w:type="dxa"/>
            <w:vMerge/>
            <w:tcBorders>
              <w:left w:val="single" w:sz="6" w:space="0" w:color="AAAAAA"/>
              <w:bottom w:val="single" w:sz="6" w:space="0" w:color="AAAAAA"/>
              <w:right w:val="single" w:sz="6" w:space="0" w:color="AAAAAA"/>
            </w:tcBorders>
            <w:shd w:val="clear" w:color="auto" w:fill="F2F2F2" w:themeFill="background1" w:themeFillShade="F2"/>
            <w:vAlign w:val="center"/>
          </w:tcPr>
          <w:p w14:paraId="337B3E2C" w14:textId="3E533BF0" w:rsidR="00720E34" w:rsidRDefault="00720E34" w:rsidP="00720E34">
            <w:pPr>
              <w:spacing w:after="0" w:line="259" w:lineRule="auto"/>
              <w:ind w:left="5" w:firstLine="0"/>
              <w:jc w:val="center"/>
              <w:rPr>
                <w:color w:val="auto"/>
                <w:szCs w:val="18"/>
              </w:rPr>
            </w:pPr>
          </w:p>
        </w:tc>
        <w:tc>
          <w:tcPr>
            <w:tcW w:w="694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A0CFE1F" w14:textId="77777777" w:rsidR="00720E34" w:rsidRPr="00DB6CA2" w:rsidRDefault="00720E34" w:rsidP="00720E34">
            <w:pPr>
              <w:autoSpaceDE w:val="0"/>
              <w:autoSpaceDN w:val="0"/>
              <w:adjustRightInd w:val="0"/>
              <w:ind w:left="0" w:firstLine="0"/>
              <w:rPr>
                <w:bCs/>
                <w:color w:val="000000" w:themeColor="text1"/>
                <w:szCs w:val="18"/>
                <w:lang w:val="en-US"/>
              </w:rPr>
            </w:pPr>
          </w:p>
        </w:tc>
        <w:tc>
          <w:tcPr>
            <w:tcW w:w="16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F7DA075" w14:textId="2BB0C3A3" w:rsidR="00720E34" w:rsidRPr="00213D91" w:rsidRDefault="00720E34" w:rsidP="00720E34">
            <w:pPr>
              <w:spacing w:after="0" w:line="259" w:lineRule="auto"/>
              <w:ind w:left="0" w:firstLine="0"/>
              <w:rPr>
                <w:color w:val="auto"/>
                <w:szCs w:val="18"/>
              </w:rPr>
            </w:pPr>
          </w:p>
        </w:tc>
      </w:tr>
      <w:bookmarkEnd w:id="2"/>
    </w:tbl>
    <w:p w14:paraId="346E8384" w14:textId="77777777" w:rsidR="00014630" w:rsidRPr="008C7835" w:rsidRDefault="00014630" w:rsidP="00E55362">
      <w:pPr>
        <w:pStyle w:val="Nagwek1"/>
        <w:spacing w:after="0"/>
        <w:ind w:left="0" w:firstLine="0"/>
        <w:jc w:val="left"/>
        <w:rPr>
          <w:color w:val="auto"/>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8C7835" w14:paraId="2D101F15" w14:textId="77777777" w:rsidTr="003E22FE">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A8C8D28" w14:textId="48BA5CE3" w:rsidR="00014630" w:rsidRPr="008C7835" w:rsidRDefault="00022568" w:rsidP="00014630">
            <w:pPr>
              <w:pStyle w:val="Akapitzlist"/>
              <w:numPr>
                <w:ilvl w:val="0"/>
                <w:numId w:val="1"/>
              </w:numPr>
              <w:spacing w:after="0" w:line="259" w:lineRule="auto"/>
              <w:ind w:right="235"/>
              <w:rPr>
                <w:b/>
                <w:smallCaps/>
                <w:color w:val="auto"/>
              </w:rPr>
            </w:pPr>
            <w:bookmarkStart w:id="3" w:name="_Hlk33528811"/>
            <w:r w:rsidRPr="004E46E1">
              <w:rPr>
                <w:b/>
                <w:smallCaps/>
                <w:color w:val="auto"/>
                <w:sz w:val="24"/>
                <w:lang w:val="en-US"/>
              </w:rPr>
              <w:t>Literature</w:t>
            </w:r>
          </w:p>
        </w:tc>
      </w:tr>
      <w:tr w:rsidR="00014630" w:rsidRPr="008C7835" w14:paraId="61C9AAC8" w14:textId="77777777" w:rsidTr="003E22FE">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5EA1F8F" w14:textId="00DB01F6" w:rsidR="00014630" w:rsidRPr="008C7835" w:rsidRDefault="00366381" w:rsidP="009E3ED7">
            <w:pPr>
              <w:spacing w:after="0" w:line="259" w:lineRule="auto"/>
              <w:ind w:left="0" w:right="235" w:firstLine="0"/>
              <w:rPr>
                <w:b/>
                <w:color w:val="auto"/>
              </w:rPr>
            </w:pPr>
            <w:r>
              <w:rPr>
                <w:b/>
                <w:color w:val="auto"/>
                <w:lang w:val="en-US"/>
              </w:rPr>
              <w:t>Obligatory</w:t>
            </w:r>
          </w:p>
        </w:tc>
      </w:tr>
      <w:tr w:rsidR="003E22FE" w:rsidRPr="008C7835" w14:paraId="6C94E38E" w14:textId="77777777" w:rsidTr="00417F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E7E6E6" w:themeFill="background2"/>
            <w:vAlign w:val="center"/>
          </w:tcPr>
          <w:p w14:paraId="17720BA5" w14:textId="77777777" w:rsidR="00B75CC8" w:rsidRPr="00B75CC8" w:rsidRDefault="00B75CC8" w:rsidP="00B75CC8">
            <w:pPr>
              <w:numPr>
                <w:ilvl w:val="0"/>
                <w:numId w:val="12"/>
              </w:numPr>
              <w:spacing w:after="0" w:line="240" w:lineRule="auto"/>
              <w:textAlignment w:val="baseline"/>
              <w:rPr>
                <w:color w:val="000000" w:themeColor="text1"/>
                <w:szCs w:val="18"/>
                <w:lang w:val="en-US"/>
              </w:rPr>
            </w:pPr>
            <w:r w:rsidRPr="00B75CC8">
              <w:rPr>
                <w:color w:val="000000" w:themeColor="text1"/>
                <w:szCs w:val="18"/>
                <w:lang w:val="en-US"/>
              </w:rPr>
              <w:t xml:space="preserve">Laws (available on the Internet Legal Acts System: http://prawo.sejm.gov.pl/isap.nsf/home.xsp) : </w:t>
            </w:r>
          </w:p>
          <w:p w14:paraId="0D356920" w14:textId="77777777" w:rsidR="00B75CC8" w:rsidRPr="00B75CC8" w:rsidRDefault="00B75CC8" w:rsidP="00B75CC8">
            <w:pPr>
              <w:numPr>
                <w:ilvl w:val="0"/>
                <w:numId w:val="12"/>
              </w:numPr>
              <w:spacing w:after="0" w:line="240" w:lineRule="auto"/>
              <w:textAlignment w:val="baseline"/>
              <w:rPr>
                <w:color w:val="000000" w:themeColor="text1"/>
                <w:szCs w:val="18"/>
                <w:lang w:val="en-US"/>
              </w:rPr>
            </w:pPr>
            <w:r w:rsidRPr="00B75CC8">
              <w:rPr>
                <w:color w:val="000000" w:themeColor="text1"/>
                <w:szCs w:val="18"/>
                <w:lang w:val="en-US"/>
              </w:rPr>
              <w:t>- Law on Copyright and Related Rights</w:t>
            </w:r>
          </w:p>
          <w:p w14:paraId="769927B3" w14:textId="550E9C3B" w:rsidR="00DF2F46" w:rsidRPr="00223168" w:rsidRDefault="00B75CC8" w:rsidP="00B75CC8">
            <w:pPr>
              <w:numPr>
                <w:ilvl w:val="0"/>
                <w:numId w:val="12"/>
              </w:numPr>
              <w:spacing w:after="0" w:line="240" w:lineRule="auto"/>
              <w:textAlignment w:val="baseline"/>
              <w:rPr>
                <w:color w:val="000000" w:themeColor="text1"/>
                <w:szCs w:val="18"/>
              </w:rPr>
            </w:pPr>
            <w:r w:rsidRPr="00B75CC8">
              <w:rPr>
                <w:color w:val="000000" w:themeColor="text1"/>
                <w:szCs w:val="18"/>
              </w:rPr>
              <w:t>- Law - industrial property law</w:t>
            </w:r>
            <w:r w:rsidR="000F443B">
              <w:rPr>
                <w:color w:val="000000" w:themeColor="text1"/>
                <w:szCs w:val="18"/>
              </w:rPr>
              <w:t xml:space="preserve"> </w:t>
            </w:r>
          </w:p>
        </w:tc>
      </w:tr>
      <w:tr w:rsidR="00357869" w:rsidRPr="008C7835" w14:paraId="68277499" w14:textId="77777777" w:rsidTr="00A81209">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FFFFF" w:themeFill="background1"/>
            <w:vAlign w:val="center"/>
          </w:tcPr>
          <w:p w14:paraId="6E19A04C" w14:textId="6B04B6F9" w:rsidR="00357869" w:rsidRPr="008C7835" w:rsidRDefault="00357869" w:rsidP="00357869">
            <w:pPr>
              <w:spacing w:after="0" w:line="259" w:lineRule="auto"/>
              <w:ind w:left="0" w:right="235" w:firstLine="0"/>
              <w:rPr>
                <w:b/>
                <w:color w:val="auto"/>
              </w:rPr>
            </w:pPr>
            <w:r>
              <w:rPr>
                <w:b/>
                <w:bCs/>
                <w:color w:val="auto"/>
                <w:lang w:val="en-US"/>
              </w:rPr>
              <w:t>Supplementary</w:t>
            </w:r>
          </w:p>
        </w:tc>
      </w:tr>
      <w:tr w:rsidR="00A81209" w:rsidRPr="008C7835" w14:paraId="718704CC" w14:textId="77777777" w:rsidTr="00417F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E7E6E6" w:themeFill="background2"/>
            <w:vAlign w:val="center"/>
          </w:tcPr>
          <w:p w14:paraId="7ED94DB5" w14:textId="2C8C78B3" w:rsidR="00301C04" w:rsidRPr="00A02F71" w:rsidRDefault="00301C04" w:rsidP="00B75CC8">
            <w:pPr>
              <w:spacing w:after="0" w:line="240" w:lineRule="auto"/>
              <w:ind w:left="720" w:firstLine="0"/>
              <w:jc w:val="both"/>
              <w:textAlignment w:val="baseline"/>
              <w:rPr>
                <w:color w:val="000000" w:themeColor="text1"/>
                <w:szCs w:val="18"/>
              </w:rPr>
            </w:pPr>
            <w:r w:rsidRPr="00A02F71">
              <w:rPr>
                <w:color w:val="000000" w:themeColor="text1"/>
                <w:szCs w:val="18"/>
              </w:rPr>
              <w:t xml:space="preserve"> </w:t>
            </w:r>
          </w:p>
        </w:tc>
      </w:tr>
      <w:bookmarkEnd w:id="3"/>
    </w:tbl>
    <w:p w14:paraId="4742B585" w14:textId="7E4DA10D" w:rsidR="00C01834" w:rsidRPr="008C7835" w:rsidRDefault="00C01834" w:rsidP="00E55362">
      <w:pPr>
        <w:ind w:left="0" w:firstLine="0"/>
        <w:rPr>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635"/>
        <w:gridCol w:w="4728"/>
        <w:gridCol w:w="3827"/>
      </w:tblGrid>
      <w:tr w:rsidR="00EA17AD" w:rsidRPr="007322F3" w14:paraId="20104B8B" w14:textId="77777777" w:rsidTr="00900EC6">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6955EA74" w14:textId="1F8532BB" w:rsidR="00EA17AD" w:rsidRPr="00EA17AD" w:rsidRDefault="00EA17AD" w:rsidP="00EA17AD">
            <w:pPr>
              <w:pStyle w:val="Nagwek1"/>
              <w:numPr>
                <w:ilvl w:val="0"/>
                <w:numId w:val="1"/>
              </w:numPr>
              <w:spacing w:after="241"/>
              <w:jc w:val="left"/>
              <w:rPr>
                <w:smallCaps/>
                <w:color w:val="auto"/>
                <w:lang w:val="en-US"/>
              </w:rPr>
            </w:pPr>
            <w:r>
              <w:rPr>
                <w:smallCaps/>
                <w:color w:val="auto"/>
                <w:lang w:val="en-US"/>
              </w:rPr>
              <w:t>V</w:t>
            </w:r>
            <w:r w:rsidRPr="00436457">
              <w:rPr>
                <w:smallCaps/>
                <w:color w:val="auto"/>
                <w:lang w:val="en-US"/>
              </w:rPr>
              <w:t>erifying the effect of learning</w:t>
            </w:r>
          </w:p>
        </w:tc>
      </w:tr>
      <w:tr w:rsidR="00DE1FB4" w:rsidRPr="008C7835" w14:paraId="5760A1E8" w14:textId="77777777" w:rsidTr="00A02F71">
        <w:trPr>
          <w:trHeight w:val="597"/>
        </w:trPr>
        <w:tc>
          <w:tcPr>
            <w:tcW w:w="1635" w:type="dxa"/>
            <w:tcBorders>
              <w:top w:val="single" w:sz="6" w:space="0" w:color="AAAAAA"/>
              <w:left w:val="single" w:sz="6" w:space="0" w:color="AAAAAA"/>
              <w:bottom w:val="single" w:sz="6" w:space="0" w:color="AAAAAA"/>
              <w:right w:val="single" w:sz="6" w:space="0" w:color="AAAAAA"/>
            </w:tcBorders>
          </w:tcPr>
          <w:p w14:paraId="653A936B" w14:textId="79E42CBE" w:rsidR="00DE1FB4" w:rsidRPr="00EA17AD" w:rsidRDefault="00933A05" w:rsidP="00DE1FB4">
            <w:pPr>
              <w:spacing w:after="0" w:line="259" w:lineRule="auto"/>
              <w:ind w:left="33" w:firstLine="0"/>
              <w:jc w:val="center"/>
              <w:rPr>
                <w:color w:val="auto"/>
                <w:szCs w:val="18"/>
                <w:lang w:val="en-US"/>
              </w:rPr>
            </w:pPr>
            <w:r>
              <w:rPr>
                <w:b/>
                <w:color w:val="auto"/>
                <w:lang w:val="en-US"/>
              </w:rPr>
              <w:t>Code of the course effect of learning</w:t>
            </w:r>
          </w:p>
        </w:tc>
        <w:tc>
          <w:tcPr>
            <w:tcW w:w="4728" w:type="dxa"/>
            <w:tcBorders>
              <w:top w:val="single" w:sz="6" w:space="0" w:color="AAAAAA"/>
              <w:left w:val="single" w:sz="6" w:space="0" w:color="AAAAAA"/>
              <w:bottom w:val="single" w:sz="6" w:space="0" w:color="AAAAAA"/>
              <w:right w:val="single" w:sz="6" w:space="0" w:color="AAAAAA"/>
            </w:tcBorders>
          </w:tcPr>
          <w:p w14:paraId="2893704D" w14:textId="74B48C22" w:rsidR="00DE1FB4" w:rsidRPr="00EA17AD" w:rsidRDefault="00DE1FB4" w:rsidP="00DE1FB4">
            <w:pPr>
              <w:spacing w:after="0" w:line="259" w:lineRule="auto"/>
              <w:ind w:left="33" w:firstLine="0"/>
              <w:jc w:val="center"/>
              <w:rPr>
                <w:color w:val="auto"/>
                <w:szCs w:val="18"/>
                <w:lang w:val="en-US"/>
              </w:rPr>
            </w:pPr>
            <w:r>
              <w:rPr>
                <w:b/>
                <w:color w:val="auto"/>
                <w:lang w:val="en-US"/>
              </w:rPr>
              <w:t>Ways of verifying the effect of learning</w:t>
            </w:r>
          </w:p>
        </w:tc>
        <w:tc>
          <w:tcPr>
            <w:tcW w:w="3827" w:type="dxa"/>
            <w:tcBorders>
              <w:top w:val="single" w:sz="6" w:space="0" w:color="AAAAAA"/>
              <w:left w:val="single" w:sz="6" w:space="0" w:color="AAAAAA"/>
              <w:bottom w:val="single" w:sz="6" w:space="0" w:color="AAAAAA"/>
              <w:right w:val="single" w:sz="6" w:space="0" w:color="AAAAAA"/>
            </w:tcBorders>
          </w:tcPr>
          <w:p w14:paraId="3B481529" w14:textId="763544F1" w:rsidR="00DE1FB4" w:rsidRPr="008C7835" w:rsidRDefault="00DE1FB4" w:rsidP="00DE1FB4">
            <w:pPr>
              <w:spacing w:after="0" w:line="259" w:lineRule="auto"/>
              <w:ind w:left="0" w:firstLine="0"/>
              <w:jc w:val="center"/>
              <w:rPr>
                <w:color w:val="auto"/>
                <w:szCs w:val="18"/>
              </w:rPr>
            </w:pPr>
            <w:r>
              <w:rPr>
                <w:b/>
                <w:color w:val="auto"/>
                <w:lang w:val="en-US"/>
              </w:rPr>
              <w:t>Completion criterion</w:t>
            </w:r>
          </w:p>
        </w:tc>
      </w:tr>
      <w:tr w:rsidR="0009066D" w:rsidRPr="007322F3" w14:paraId="387B7A57" w14:textId="77777777" w:rsidTr="00A02F71">
        <w:trPr>
          <w:trHeight w:val="381"/>
        </w:trPr>
        <w:tc>
          <w:tcPr>
            <w:tcW w:w="163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301D38" w14:textId="43DF2418" w:rsidR="00DD111D" w:rsidRPr="008C7835" w:rsidRDefault="00DD111D" w:rsidP="00B75CC8">
            <w:pPr>
              <w:spacing w:after="0" w:line="259" w:lineRule="auto"/>
              <w:ind w:left="0" w:firstLine="0"/>
              <w:rPr>
                <w:i/>
                <w:iCs/>
                <w:color w:val="auto"/>
                <w:szCs w:val="18"/>
              </w:rPr>
            </w:pPr>
          </w:p>
        </w:tc>
        <w:tc>
          <w:tcPr>
            <w:tcW w:w="4728"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9202ADB" w14:textId="62190812" w:rsidR="005D343A" w:rsidRDefault="005D343A" w:rsidP="0009066D">
            <w:pPr>
              <w:rPr>
                <w:bCs/>
                <w:szCs w:val="18"/>
              </w:rPr>
            </w:pPr>
          </w:p>
          <w:p w14:paraId="1360F3AC" w14:textId="45BB775E" w:rsidR="00B75CC8" w:rsidRPr="00CA1BB4" w:rsidRDefault="00CA1BB4" w:rsidP="00B75CC8">
            <w:pPr>
              <w:pStyle w:val="Akapitzlist"/>
              <w:numPr>
                <w:ilvl w:val="0"/>
                <w:numId w:val="13"/>
              </w:numPr>
              <w:spacing w:after="0" w:line="259" w:lineRule="auto"/>
              <w:rPr>
                <w:i/>
                <w:iCs/>
                <w:color w:val="auto"/>
                <w:szCs w:val="18"/>
                <w:lang w:val="en-US"/>
              </w:rPr>
            </w:pPr>
            <w:r w:rsidRPr="00D00CB7">
              <w:rPr>
                <w:lang w:val="en-US"/>
              </w:rPr>
              <w:t>active</w:t>
            </w:r>
            <w:r w:rsidR="00A56548" w:rsidRPr="00D00CB7">
              <w:rPr>
                <w:lang w:val="en-US"/>
              </w:rPr>
              <w:t xml:space="preserve"> participation in </w:t>
            </w:r>
            <w:r w:rsidR="00B75CC8">
              <w:rPr>
                <w:lang w:val="en-US"/>
              </w:rPr>
              <w:t>e-learning class</w:t>
            </w:r>
          </w:p>
          <w:p w14:paraId="5F745027" w14:textId="5529CD19" w:rsidR="00CA1BB4" w:rsidRPr="00CA1BB4" w:rsidRDefault="00CA1BB4" w:rsidP="00B75CC8">
            <w:pPr>
              <w:pStyle w:val="Akapitzlist"/>
              <w:spacing w:after="0" w:line="259" w:lineRule="auto"/>
              <w:ind w:left="360" w:firstLine="0"/>
              <w:rPr>
                <w:i/>
                <w:iCs/>
                <w:color w:val="auto"/>
                <w:szCs w:val="18"/>
                <w:lang w:val="en-US"/>
              </w:rPr>
            </w:pPr>
          </w:p>
        </w:tc>
        <w:tc>
          <w:tcPr>
            <w:tcW w:w="3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33C0E3" w14:textId="4443BEFA" w:rsidR="00681A65" w:rsidRPr="00290518" w:rsidRDefault="00B75CC8" w:rsidP="00213D91">
            <w:pPr>
              <w:autoSpaceDE w:val="0"/>
              <w:autoSpaceDN w:val="0"/>
              <w:adjustRightInd w:val="0"/>
              <w:spacing w:after="0"/>
              <w:rPr>
                <w:b/>
                <w:bCs/>
                <w:iCs/>
                <w:color w:val="000000" w:themeColor="text1"/>
                <w:szCs w:val="18"/>
                <w:lang w:val="en-US"/>
              </w:rPr>
            </w:pPr>
            <w:r>
              <w:rPr>
                <w:b/>
                <w:bCs/>
                <w:iCs/>
                <w:color w:val="000000" w:themeColor="text1"/>
                <w:szCs w:val="18"/>
                <w:lang w:val="en-US"/>
              </w:rPr>
              <w:t>Be familiar with presented material</w:t>
            </w:r>
          </w:p>
        </w:tc>
      </w:tr>
    </w:tbl>
    <w:p w14:paraId="436EE3ED" w14:textId="77777777" w:rsidR="00C01834" w:rsidRPr="00290518" w:rsidRDefault="00C01834" w:rsidP="00E55362">
      <w:pPr>
        <w:spacing w:after="0" w:line="264" w:lineRule="auto"/>
        <w:ind w:left="-6" w:hanging="11"/>
        <w:rPr>
          <w:b/>
          <w:color w:val="auto"/>
          <w:sz w:val="24"/>
          <w:szCs w:val="24"/>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EB1E7B" w:rsidRPr="007322F3" w14:paraId="473F6E7C"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4BBDB116" w14:textId="3F33CE56" w:rsidR="00EB1E7B" w:rsidRPr="00EB1E7B" w:rsidRDefault="00EB1E7B" w:rsidP="00EB1E7B">
            <w:pPr>
              <w:pStyle w:val="Akapitzlist"/>
              <w:numPr>
                <w:ilvl w:val="0"/>
                <w:numId w:val="1"/>
              </w:numPr>
              <w:jc w:val="center"/>
              <w:rPr>
                <w:i/>
                <w:iCs/>
                <w:color w:val="auto"/>
                <w:sz w:val="16"/>
                <w:szCs w:val="16"/>
                <w:lang w:val="en-US"/>
              </w:rPr>
            </w:pPr>
            <w:r>
              <w:rPr>
                <w:b/>
                <w:smallCaps/>
                <w:color w:val="auto"/>
                <w:sz w:val="24"/>
                <w:lang w:val="en-US"/>
              </w:rPr>
              <w:t>Additional information</w:t>
            </w:r>
            <w:r w:rsidRPr="00CD27EC">
              <w:rPr>
                <w:b/>
                <w:smallCaps/>
                <w:color w:val="auto"/>
                <w:sz w:val="24"/>
                <w:lang w:val="en-US"/>
              </w:rPr>
              <w:t xml:space="preserve"> </w:t>
            </w:r>
            <w:r w:rsidRPr="00CD27EC">
              <w:rPr>
                <w:i/>
                <w:iCs/>
                <w:color w:val="auto"/>
                <w:sz w:val="16"/>
                <w:szCs w:val="16"/>
                <w:lang w:val="en-US"/>
              </w:rPr>
              <w:t>(</w:t>
            </w:r>
            <w:r>
              <w:rPr>
                <w:i/>
                <w:iCs/>
                <w:color w:val="auto"/>
                <w:sz w:val="16"/>
                <w:szCs w:val="16"/>
                <w:lang w:val="en-US"/>
              </w:rPr>
              <w:t>information essential for the course instructor that are not included in the other part of the course syllabus e.g. if the course is related to scientific research, detailed description of, information about the Science Club)</w:t>
            </w:r>
          </w:p>
        </w:tc>
      </w:tr>
    </w:tbl>
    <w:p w14:paraId="38D22AA0" w14:textId="22066D4D" w:rsidR="00F016D9" w:rsidRPr="00444900" w:rsidRDefault="00F016D9" w:rsidP="00E55362">
      <w:pPr>
        <w:ind w:left="0" w:firstLine="0"/>
        <w:rPr>
          <w:i/>
          <w:iCs/>
          <w:color w:val="auto"/>
          <w:sz w:val="16"/>
          <w:szCs w:val="16"/>
          <w:lang w:val="en-US"/>
        </w:rPr>
      </w:pPr>
    </w:p>
    <w:p w14:paraId="03D25059" w14:textId="463DD412" w:rsidR="005C37B0" w:rsidRPr="00010131" w:rsidRDefault="00010131" w:rsidP="00E55362">
      <w:pPr>
        <w:ind w:left="0" w:firstLine="0"/>
        <w:rPr>
          <w:color w:val="auto"/>
          <w:sz w:val="16"/>
          <w:szCs w:val="16"/>
          <w:lang w:val="en-US"/>
        </w:rPr>
      </w:pPr>
      <w:r w:rsidRPr="002B78B3">
        <w:rPr>
          <w:color w:val="auto"/>
          <w:sz w:val="16"/>
          <w:szCs w:val="16"/>
          <w:lang w:val="en-US"/>
        </w:rPr>
        <w:t>The property rights, including copyrights, to the syllabus are vested in MUW. The syllabus can be used for purposes related to education during studies at the Medical University of Warsaw. The use of the syllabus for other purposes requires the consent of the Medical University of Warsaw.</w:t>
      </w:r>
    </w:p>
    <w:sectPr w:rsidR="005C37B0" w:rsidRPr="00010131">
      <w:headerReference w:type="default" r:id="rId12"/>
      <w:footerReference w:type="even" r:id="rId13"/>
      <w:footerReference w:type="default" r:id="rId14"/>
      <w:footerReference w:type="first" r:id="rId15"/>
      <w:pgSz w:w="11906" w:h="16838"/>
      <w:pgMar w:top="1141" w:right="874" w:bottom="1451" w:left="850" w:header="708"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CE86" w14:textId="77777777" w:rsidR="00DE7137" w:rsidRDefault="00DE7137">
      <w:pPr>
        <w:spacing w:after="0" w:line="240" w:lineRule="auto"/>
      </w:pPr>
      <w:r>
        <w:separator/>
      </w:r>
    </w:p>
  </w:endnote>
  <w:endnote w:type="continuationSeparator" w:id="0">
    <w:p w14:paraId="73EE98B7" w14:textId="77777777" w:rsidR="00DE7137" w:rsidRDefault="00DE7137">
      <w:pPr>
        <w:spacing w:after="0" w:line="240" w:lineRule="auto"/>
      </w:pPr>
      <w:r>
        <w:continuationSeparator/>
      </w:r>
    </w:p>
  </w:endnote>
  <w:endnote w:type="continuationNotice" w:id="1">
    <w:p w14:paraId="0A8600B1" w14:textId="77777777" w:rsidR="00DE7137" w:rsidRDefault="00DE7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245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0" behindDoc="0" locked="0" layoutInCell="1" allowOverlap="1" wp14:anchorId="2EC44D61" wp14:editId="3BD959C1">
              <wp:simplePos x="0" y="0"/>
              <wp:positionH relativeFrom="page">
                <wp:posOffset>540004</wp:posOffset>
              </wp:positionH>
              <wp:positionV relativeFrom="page">
                <wp:posOffset>9998996</wp:posOffset>
              </wp:positionV>
              <wp:extent cx="6480049" cy="9525"/>
              <wp:effectExtent l="0" t="0" r="0" b="0"/>
              <wp:wrapSquare wrapText="bothSides"/>
              <wp:docPr id="36256" name="Group 3625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57" name="Shape 3625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0EDC4D69" id="Group 36256" o:spid="_x0000_s1026" style="position:absolute;margin-left:42.5pt;margin-top:787.3pt;width:510.25pt;height:.75pt;z-index:251658240;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u5VgIAAK4FAAAOAAAAZHJzL2Uyb0RvYy54bWykVNuO2jAQfa/Uf7D8XhLowu5GwKrqtrxU&#10;7aq7/QDj2Ekk32QbAn/f8eQCBWkfKA9hbM/lzJnL8umgFdkLHxprVnQ6ySkRhtuyMdWK/nn7/umB&#10;khCZKZmyRqzoUQT6tP74Ydm6QsxsbVUpPAEnJhStW9E6RldkWeC10CxMrBMGHqX1mkU4+iorPWvB&#10;u1bZLM8XWWt96bzlIgS4fe4e6Rr9Syl4/CVlEJGoFQVsEb8ev9v0zdZLVlSeubrhPQx2AwrNGgNB&#10;R1fPLDKy882VK91wb4OVccKtzqyUDReYA2QzzS+y2Xi7c5hLVbSVG2kCai94utkt/7nfePfqXjww&#10;0boKuMBTyuUgvU7/gJIckLLjSJk4RMLhcnH3kOd3j5RweHucz+Ydo7wG2q+MeP3tPbNsCJn9A6R1&#10;0BrhlH34v+xfa+YEkhoKyP7Fk6Zc0c+L2fyeEsM0NCmqkO4KaUHNkaRQBODrJoaw4cY8WcF3IW6E&#10;RZrZ/keIXT+Wg8TqQeIHM4geuvrdfnYsJruEMImkPdUp3Wm7F28WX2Oq0VjDobwA8KSjzLkuzNCZ&#10;VvcG6inMetkLGBrk8+SUSSiwQQhnMOhSsYgTo5sIG0A1GtbH7D7PB4qUAYep9h3ZKMWjEgm3Mr+F&#10;hLoB+Ck6Cb7aflWe7BnM+Rf8pUYEEKiabGSj1GiVX1tB5BQ8qTLlatb5GtD0AdBl7ylpClwxl255&#10;j6bbMzCtwNqwbQDSaISwrImjvYEdibjPsk3i1pZHnFAkBIYBqcGlgIj6BZa2zvkZtU5rdv0XAAD/&#10;/wMAUEsDBBQABgAIAAAAIQCfk3mB4gAAAA0BAAAPAAAAZHJzL2Rvd25yZXYueG1sTI/BTsMwEETv&#10;SPyDtUjcqGPAoQpxqqoCThUSLVLV2zbeJlFjO4rdJP17XC5w3NnRzJt8MZmWDdT7xlkFYpYAI1s6&#10;3dhKwff2/WEOzAe0GltnScGFPCyK25scM+1G+0XDJlQshlifoYI6hC7j3Jc1GfQz15GNv6PrDYZ4&#10;9hXXPY4x3LT8MUlSbrCxsaHGjlY1lafN2Sj4GHFcPom3YX06ri77rfzcrQUpdX83LV+BBZrCnxmu&#10;+BEdish0cGerPWsVzGWcEqIuX55TYFeHSKQEdvjVUgG8yPn/FcUPAAAA//8DAFBLAQItABQABgAI&#10;AAAAIQC2gziS/gAAAOEBAAATAAAAAAAAAAAAAAAAAAAAAABbQ29udGVudF9UeXBlc10ueG1sUEsB&#10;Ai0AFAAGAAgAAAAhADj9If/WAAAAlAEAAAsAAAAAAAAAAAAAAAAALwEAAF9yZWxzLy5yZWxzUEsB&#10;Ai0AFAAGAAgAAAAhAC0YS7lWAgAArgUAAA4AAAAAAAAAAAAAAAAALgIAAGRycy9lMm9Eb2MueG1s&#10;UEsBAi0AFAAGAAgAAAAhAJ+TeYHiAAAADQEAAA8AAAAAAAAAAAAAAAAAsAQAAGRycy9kb3ducmV2&#10;LnhtbFBLBQYAAAAABAAEAPMAAAC/BQAAAAA=&#10;">
              <v:shape id="Shape 3625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fyyQAAAN4AAAAPAAAAZHJzL2Rvd25yZXYueG1sRI9Pa8JA&#10;FMTvBb/D8gre6qZa/5C6SpEIPQi2tvb8zD6T2OzbmF2T+O1dodDjMDO/YebLzpSiodoVlhU8DyIQ&#10;xKnVBWcKvr/WTzMQziNrLC2Tgis5WC56D3OMtW35k5qdz0SAsItRQe59FUvp0pwMuoGtiIN3tLVB&#10;H2SdSV1jG+CmlMMomkiDBYeFHCta5ZT+7i5Gwc/1mLwcNqdpc2jMaJu00cd5nyjVf+zeXkF46vx/&#10;+K/9rhWMJsPxFO53whWQixsAAAD//wMAUEsBAi0AFAAGAAgAAAAhANvh9svuAAAAhQEAABMAAAAA&#10;AAAAAAAAAAAAAAAAAFtDb250ZW50X1R5cGVzXS54bWxQSwECLQAUAAYACAAAACEAWvQsW78AAAAV&#10;AQAACwAAAAAAAAAAAAAAAAAfAQAAX3JlbHMvLnJlbHNQSwECLQAUAAYACAAAACEAi9OX8skAAADe&#10;AAAADwAAAAAAAAAAAAAAAAAHAgAAZHJzL2Rvd25yZXYueG1sUEsFBgAAAAADAAMAtwAAAP0CAAAA&#10;AA==&#10;" path="m6480049,l,e" filled="f" strokecolor="#aaa">
                <v:stroke miterlimit="83231f" joinstyle="miter"/>
                <v:path arrowok="t" textboxrect="0,0,6480049,0"/>
              </v:shape>
              <w10:wrap type="square" anchorx="page" anchory="page"/>
            </v:group>
          </w:pict>
        </mc:Fallback>
      </mc:AlternateContent>
    </w:r>
    <w:r>
      <w:rPr>
        <w:sz w:val="22"/>
      </w:rPr>
      <w:t xml:space="preserve">1 / </w:t>
    </w:r>
    <w:r w:rsidR="00251F9A">
      <w:rPr>
        <w:noProof/>
        <w:sz w:val="2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BFB2" w14:textId="22BBFB36"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1" behindDoc="0" locked="0" layoutInCell="1" allowOverlap="1" wp14:anchorId="1C5520F3" wp14:editId="08DDC9F8">
              <wp:simplePos x="0" y="0"/>
              <wp:positionH relativeFrom="page">
                <wp:posOffset>540004</wp:posOffset>
              </wp:positionH>
              <wp:positionV relativeFrom="page">
                <wp:posOffset>9998996</wp:posOffset>
              </wp:positionV>
              <wp:extent cx="6480049" cy="9525"/>
              <wp:effectExtent l="0" t="0" r="0" b="0"/>
              <wp:wrapSquare wrapText="bothSides"/>
              <wp:docPr id="36246" name="Group 3624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47" name="Shape 3624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236ED28C" id="Group 36246" o:spid="_x0000_s1026" style="position:absolute;margin-left:42.5pt;margin-top:787.3pt;width:510.25pt;height:.75pt;z-index:251658241;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EQVgIAAK4FAAAOAAAAZHJzL2Uyb0RvYy54bWykVNuO2jAQfa/Uf7D8XhIoy+5GwKrqtrxU&#10;7aq7/QDj2Ekk32QbAn/f8eQCBWkfKA9hbM/lzJnL8umgFdkLHxprVnQ6ySkRhtuyMdWK/nn7/umB&#10;khCZKZmyRqzoUQT6tP74Ydm6QsxsbVUpPAEnJhStW9E6RldkWeC10CxMrBMGHqX1mkU4+iorPWvB&#10;u1bZLM8XWWt96bzlIgS4fe4e6Rr9Syl4/CVlEJGoFQVsEb8ev9v0zdZLVlSeubrhPQx2AwrNGgNB&#10;R1fPLDKy882VK91wb4OVccKtzqyUDReYA2QzzS+y2Xi7c5hLVbSVG2kCai94utkt/7nfePfqXjww&#10;0boKuMBTyuUgvU7/gJIckLLjSJk4RMLhcjF/yPP5IyUc3h7vZncdo7wG2q+MeP3tPbNsCJn9A6R1&#10;0BrhlH34v+xfa+YEkhoKyP7Fk6Zc0c+L2fyeEsM0NCmqkO4KaUHNkaRQBODrJoaw4cY8WcF3IW6E&#10;RZrZ/keIXT+Wg8TqQeIHM4geuvrdfnYsJruEMImkPdUp3Wm7F28WX2Oq0VjDobwA8KSjzLkuzNCZ&#10;VvcG6inMetkLGBrk8+SUSSiwQQhnMOhSsYgTo5sIG0A1GtbH7D7PB4qUAYep9h3ZKMWjEgm3Mr+F&#10;hLoB+Ck6Cb7aflWe7BnM+Rf8pUYEEKiabGSj1GiVX1tB5BQ8qTLlatb5GtD0AdBl7ylpClwxl255&#10;j6bbMzCtwNqwbQDSaISwrImjvYEdibjPsk3i1pZHnFAkBIYBqcGlgIj6BZa2zvkZtU5rdv0XAAD/&#10;/wMAUEsDBBQABgAIAAAAIQCfk3mB4gAAAA0BAAAPAAAAZHJzL2Rvd25yZXYueG1sTI/BTsMwEETv&#10;SPyDtUjcqGPAoQpxqqoCThUSLVLV2zbeJlFjO4rdJP17XC5w3NnRzJt8MZmWDdT7xlkFYpYAI1s6&#10;3dhKwff2/WEOzAe0GltnScGFPCyK25scM+1G+0XDJlQshlifoYI6hC7j3Jc1GfQz15GNv6PrDYZ4&#10;9hXXPY4x3LT8MUlSbrCxsaHGjlY1lafN2Sj4GHFcPom3YX06ri77rfzcrQUpdX83LV+BBZrCnxmu&#10;+BEdish0cGerPWsVzGWcEqIuX55TYFeHSKQEdvjVUgG8yPn/FcUPAAAA//8DAFBLAQItABQABgAI&#10;AAAAIQC2gziS/gAAAOEBAAATAAAAAAAAAAAAAAAAAAAAAABbQ29udGVudF9UeXBlc10ueG1sUEsB&#10;Ai0AFAAGAAgAAAAhADj9If/WAAAAlAEAAAsAAAAAAAAAAAAAAAAALwEAAF9yZWxzLy5yZWxzUEsB&#10;Ai0AFAAGAAgAAAAhAEolMRBWAgAArgUAAA4AAAAAAAAAAAAAAAAALgIAAGRycy9lMm9Eb2MueG1s&#10;UEsBAi0AFAAGAAgAAAAhAJ+TeYHiAAAADQEAAA8AAAAAAAAAAAAAAAAAsAQAAGRycy9kb3ducmV2&#10;LnhtbFBLBQYAAAAABAAEAPMAAAC/BQAAAAA=&#10;">
              <v:shape id="Shape 3624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EvyAAAAN4AAAAPAAAAZHJzL2Rvd25yZXYueG1sRI9Pa8JA&#10;FMTvgt9heYXedFMVlegqIin0UGjrv/Mz+0yi2bdpdpvEb98tFDwOM/MbZrnuTCkaql1hWcHLMAJB&#10;nFpdcKbgsH8dzEE4j6yxtEwK7uRgver3lhhr2/IXNTufiQBhF6OC3PsqltKlORl0Q1sRB+9ia4M+&#10;yDqTusY2wE0pR1E0lQYLDgs5VrTNKb3tfoyC0/2STM7v11lzbsz4I2mjz+9jotTzU7dZgPDU+Uf4&#10;v/2mFYyno8kM/u6EKyBXvwAAAP//AwBQSwECLQAUAAYACAAAACEA2+H2y+4AAACFAQAAEwAAAAAA&#10;AAAAAAAAAAAAAAAAW0NvbnRlbnRfVHlwZXNdLnhtbFBLAQItABQABgAIAAAAIQBa9CxbvwAAABUB&#10;AAALAAAAAAAAAAAAAAAAAB8BAABfcmVscy8ucmVsc1BLAQItABQABgAIAAAAIQAOCgEv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rsidR="00217A3A" w:rsidRPr="00217A3A">
      <w:rPr>
        <w:noProof/>
        <w:sz w:val="22"/>
      </w:rPr>
      <w:t>7</w:t>
    </w:r>
    <w:r>
      <w:rPr>
        <w:sz w:val="22"/>
      </w:rPr>
      <w:t xml:space="preserve"> / </w:t>
    </w:r>
    <w:r w:rsidR="00217A3A">
      <w:rPr>
        <w:noProof/>
        <w:sz w:val="22"/>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33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2" behindDoc="0" locked="0" layoutInCell="1" allowOverlap="1" wp14:anchorId="3F99F1B5" wp14:editId="0FDA7297">
              <wp:simplePos x="0" y="0"/>
              <wp:positionH relativeFrom="page">
                <wp:posOffset>540004</wp:posOffset>
              </wp:positionH>
              <wp:positionV relativeFrom="page">
                <wp:posOffset>9998996</wp:posOffset>
              </wp:positionV>
              <wp:extent cx="6480049" cy="9525"/>
              <wp:effectExtent l="0" t="0" r="0" b="0"/>
              <wp:wrapSquare wrapText="bothSides"/>
              <wp:docPr id="36236" name="Group 362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37" name="Shape 3623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4267B09E" id="Group 36236" o:spid="_x0000_s1026" style="position:absolute;margin-left:42.5pt;margin-top:787.3pt;width:510.25pt;height:.75pt;z-index:251658242;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X4VwIAAK4FAAAOAAAAZHJzL2Uyb0RvYy54bWykVNtuGjEQfa/Uf7D8XnYhCUlWQFQ1LS9V&#10;GyXpBxivvbuSb7INC3/f8ewFClIeKA/L2J7LmTOXxdNeK7ITPjTWLOl0klMiDLdlY6ol/fP+48sD&#10;JSEyUzJljVjSgwj0afX506J1hZjZ2qpSeAJOTChat6R1jK7IssBroVmYWCcMPErrNYtw9FVWetaC&#10;d62yWZ7Ps9b60nnLRQhw+9w90hX6l1Lw+FvKICJRSwrYIn49fjfpm60WrKg8c3XDexjsChSaNQaC&#10;jq6eWWRk65sLV7rh3gYr44RbnVkpGy4wB8hmmp9ls/Z26zCXqmgrN9IE1J7xdLVb/mu39u7NvXhg&#10;onUVcIGnlMteep3+ASXZI2WHkTKxj4TD5fz2Ic9vHynh8PZ4N7vrGOU10H5hxOvvH5llQ8jsHyCt&#10;g9YIx+zD/2X/VjMnkNRQQPYvnjTlkt7MZzf3lBimoUlRhXRXSAtqjiSFIgBfVzGEDTfmyQq+DXEt&#10;LNLMdj9D7PqxHCRWDxLfm0H00NUf9rNjMdklhEkk7bFO6U7bnXi3+BpTjcYaDuUFgEcdZU51YYZO&#10;tLo3UE9hVotewNAgnyanTEKBDUI4g0GXikWcGN1E2ACq0bA+Zvd5PlCkDDhMte/IRikelEi4lXkV&#10;EuoG4KfoJPhq8015smMw51/xlxoRQKBqspGNUqNVfmkFkVPwpMqUq1nna0DTB0CXvaekKXDFnLvl&#10;PZpuz8C0AmvDtgFIoxHCsiaO9gZ2JOI+yTaJG1secEKREBgGpAaXAiLqF1jaOqdn1Dqu2dVfAAAA&#10;//8DAFBLAwQUAAYACAAAACEAn5N5geIAAAANAQAADwAAAGRycy9kb3ducmV2LnhtbEyPwU7DMBBE&#10;70j8g7VI3KhjwKEKcaqqAk4VEi1S1ds23iZRYzuK3ST9e1wucNzZ0cybfDGZlg3U+8ZZBWKWACNb&#10;Ot3YSsH39v1hDswHtBpbZ0nBhTwsitubHDPtRvtFwyZULIZYn6GCOoQu49yXNRn0M9eRjb+j6w2G&#10;ePYV1z2OMdy0/DFJUm6wsbGhxo5WNZWnzdko+BhxXD6Jt2F9Oq4u+6383K0FKXV/Ny1fgQWawp8Z&#10;rvgRHYrIdHBnqz1rFcxlnBKiLl+eU2BXh0ikBHb41VIBvMj5/xXFDwAAAP//AwBQSwECLQAUAAYA&#10;CAAAACEAtoM4kv4AAADhAQAAEwAAAAAAAAAAAAAAAAAAAAAAW0NvbnRlbnRfVHlwZXNdLnhtbFBL&#10;AQItABQABgAIAAAAIQA4/SH/1gAAAJQBAAALAAAAAAAAAAAAAAAAAC8BAABfcmVscy8ucmVsc1BL&#10;AQItABQABgAIAAAAIQD9m7X4VwIAAK4FAAAOAAAAAAAAAAAAAAAAAC4CAABkcnMvZTJvRG9jLnht&#10;bFBLAQItABQABgAIAAAAIQCfk3mB4gAAAA0BAAAPAAAAAAAAAAAAAAAAALEEAABkcnMvZG93bnJl&#10;di54bWxQSwUGAAAAAAQABADzAAAAwAUAAAAA&#10;">
              <v:shape id="Shape 3623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JSyAAAAN4AAAAPAAAAZHJzL2Rvd25yZXYueG1sRI9Pa8JA&#10;FMTvBb/D8gRvdVMjWlJXEYnQg1C1f87P7DNJzb6N2W0Sv71bKPQ4zMxvmMWqN5VoqXGlZQVP4wgE&#10;cWZ1ybmCj/ft4zMI55E1VpZJwY0crJaDhwUm2nZ8oPbocxEg7BJUUHhfJ1K6rCCDbmxr4uCdbWPQ&#10;B9nkUjfYBbip5CSKZtJgyWGhwJo2BWWX449R8HU7p9PT7nvenloTv6VdtL9+pkqNhv36BYSn3v+H&#10;/9qvWkE8m8Rz+L0TroBc3gEAAP//AwBQSwECLQAUAAYACAAAACEA2+H2y+4AAACFAQAAEwAAAAAA&#10;AAAAAAAAAAAAAAAAW0NvbnRlbnRfVHlwZXNdLnhtbFBLAQItABQABgAIAAAAIQBa9CxbvwAAABUB&#10;AAALAAAAAAAAAAAAAAAAAB8BAABfcmVscy8ucmVsc1BLAQItABQABgAIAAAAIQBWDHJS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rPr>
        <w:sz w:val="22"/>
      </w:rPr>
      <w:t xml:space="preserve">1 / </w:t>
    </w:r>
    <w:r w:rsidR="00251F9A">
      <w:rPr>
        <w:noProof/>
        <w:sz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4110" w14:textId="77777777" w:rsidR="00DE7137" w:rsidRDefault="00DE7137">
      <w:pPr>
        <w:spacing w:after="0" w:line="240" w:lineRule="auto"/>
      </w:pPr>
      <w:r>
        <w:separator/>
      </w:r>
    </w:p>
  </w:footnote>
  <w:footnote w:type="continuationSeparator" w:id="0">
    <w:p w14:paraId="5B99162F" w14:textId="77777777" w:rsidR="00DE7137" w:rsidRDefault="00DE7137">
      <w:pPr>
        <w:spacing w:after="0" w:line="240" w:lineRule="auto"/>
      </w:pPr>
      <w:r>
        <w:continuationSeparator/>
      </w:r>
    </w:p>
  </w:footnote>
  <w:footnote w:type="continuationNotice" w:id="1">
    <w:p w14:paraId="445DC6E1" w14:textId="77777777" w:rsidR="00DE7137" w:rsidRDefault="00DE7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9CE7" w14:textId="77777777" w:rsidR="00A07F6D" w:rsidRPr="00CD27EC" w:rsidRDefault="00A07F6D" w:rsidP="00A07F6D">
    <w:pPr>
      <w:spacing w:after="12"/>
      <w:ind w:left="718" w:right="-2760" w:firstLine="416"/>
      <w:jc w:val="center"/>
      <w:rPr>
        <w:sz w:val="22"/>
        <w:lang w:val="en-US"/>
      </w:rPr>
    </w:pPr>
    <w:r w:rsidRPr="00CD27EC">
      <w:rPr>
        <w:rFonts w:ascii="Arial" w:eastAsia="Arial" w:hAnsi="Arial" w:cs="Arial"/>
        <w:i/>
        <w:sz w:val="16"/>
        <w:lang w:val="en-US"/>
      </w:rPr>
      <w:t xml:space="preserve">Appendix No </w:t>
    </w:r>
    <w:r>
      <w:rPr>
        <w:rFonts w:ascii="Arial" w:eastAsia="Arial" w:hAnsi="Arial" w:cs="Arial"/>
        <w:i/>
        <w:sz w:val="16"/>
        <w:lang w:val="en-US"/>
      </w:rPr>
      <w:t>3</w:t>
    </w:r>
    <w:r w:rsidRPr="00CD27EC">
      <w:rPr>
        <w:rFonts w:ascii="Arial" w:eastAsia="Arial" w:hAnsi="Arial" w:cs="Arial"/>
        <w:i/>
        <w:sz w:val="16"/>
        <w:lang w:val="en-US"/>
      </w:rPr>
      <w:t xml:space="preserve"> for Regulation N</w:t>
    </w:r>
    <w:r>
      <w:rPr>
        <w:rFonts w:ascii="Arial" w:eastAsia="Arial" w:hAnsi="Arial" w:cs="Arial"/>
        <w:i/>
        <w:sz w:val="16"/>
        <w:lang w:val="en-US"/>
      </w:rPr>
      <w:t>o 42</w:t>
    </w:r>
    <w:r w:rsidRPr="00CD27EC">
      <w:rPr>
        <w:rFonts w:ascii="Arial" w:eastAsia="Arial" w:hAnsi="Arial" w:cs="Arial"/>
        <w:i/>
        <w:sz w:val="16"/>
        <w:lang w:val="en-US"/>
      </w:rPr>
      <w:t>/2020 of  MUW’s Rector dated</w:t>
    </w:r>
    <w:r>
      <w:rPr>
        <w:rFonts w:ascii="Arial" w:eastAsia="Arial" w:hAnsi="Arial" w:cs="Arial"/>
        <w:i/>
        <w:sz w:val="16"/>
        <w:lang w:val="en-US"/>
      </w:rPr>
      <w:t xml:space="preserve"> 5.03.2020 r</w:t>
    </w:r>
    <w:r w:rsidRPr="00CD27EC">
      <w:rPr>
        <w:rFonts w:ascii="Arial" w:eastAsia="Arial" w:hAnsi="Arial" w:cs="Arial"/>
        <w:i/>
        <w:sz w:val="16"/>
        <w:lang w:val="en-US"/>
      </w:rPr>
      <w:t xml:space="preserve">. </w:t>
    </w:r>
  </w:p>
  <w:p w14:paraId="088B548A" w14:textId="77777777" w:rsidR="00A07F6D" w:rsidRPr="00CD27EC" w:rsidRDefault="00A07F6D" w:rsidP="00A07F6D">
    <w:pPr>
      <w:ind w:firstLine="2684"/>
      <w:jc w:val="center"/>
      <w:rPr>
        <w:rFonts w:ascii="Arial" w:hAnsi="Arial" w:cs="Arial"/>
        <w:i/>
        <w:iCs/>
        <w:sz w:val="16"/>
        <w:szCs w:val="16"/>
        <w:lang w:val="en-US"/>
      </w:rPr>
    </w:pPr>
    <w:r w:rsidRPr="00CD27EC">
      <w:rPr>
        <w:rFonts w:ascii="Arial" w:hAnsi="Arial" w:cs="Arial"/>
        <w:i/>
        <w:iCs/>
        <w:sz w:val="16"/>
        <w:szCs w:val="16"/>
        <w:lang w:val="en-US"/>
      </w:rPr>
      <w:t>Appendix No</w:t>
    </w:r>
    <w:r>
      <w:rPr>
        <w:rFonts w:ascii="Arial" w:hAnsi="Arial" w:cs="Arial"/>
        <w:i/>
        <w:iCs/>
        <w:sz w:val="16"/>
        <w:szCs w:val="16"/>
        <w:lang w:val="en-US"/>
      </w:rPr>
      <w:t xml:space="preserve"> 4</w:t>
    </w:r>
    <w:r w:rsidRPr="00CD27EC">
      <w:rPr>
        <w:rFonts w:ascii="Arial" w:hAnsi="Arial" w:cs="Arial"/>
        <w:i/>
        <w:iCs/>
        <w:sz w:val="16"/>
        <w:szCs w:val="16"/>
        <w:lang w:val="en-US"/>
      </w:rPr>
      <w:t xml:space="preserve"> for the procedur</w:t>
    </w:r>
    <w:r>
      <w:rPr>
        <w:rFonts w:ascii="Arial" w:hAnsi="Arial" w:cs="Arial"/>
        <w:i/>
        <w:iCs/>
        <w:sz w:val="16"/>
        <w:szCs w:val="16"/>
        <w:lang w:val="en-US"/>
      </w:rPr>
      <w:t>e</w:t>
    </w:r>
    <w:r w:rsidRPr="00CD27EC">
      <w:rPr>
        <w:rFonts w:ascii="Arial" w:hAnsi="Arial" w:cs="Arial"/>
        <w:i/>
        <w:iCs/>
        <w:sz w:val="16"/>
        <w:szCs w:val="16"/>
        <w:lang w:val="en-US"/>
      </w:rPr>
      <w:t xml:space="preserve"> of </w:t>
    </w:r>
    <w:r>
      <w:rPr>
        <w:rFonts w:ascii="Arial" w:hAnsi="Arial" w:cs="Arial"/>
        <w:i/>
        <w:iCs/>
        <w:sz w:val="16"/>
        <w:szCs w:val="16"/>
        <w:lang w:val="en-US"/>
      </w:rPr>
      <w:t>development</w:t>
    </w:r>
    <w:r w:rsidRPr="00CD27EC">
      <w:rPr>
        <w:rFonts w:ascii="Arial" w:hAnsi="Arial" w:cs="Arial"/>
        <w:i/>
        <w:iCs/>
        <w:sz w:val="16"/>
        <w:szCs w:val="16"/>
        <w:lang w:val="en-US"/>
      </w:rPr>
      <w:t xml:space="preserve"> and periodical review of syllabuses </w:t>
    </w:r>
  </w:p>
  <w:p w14:paraId="2E12FFD2" w14:textId="77777777" w:rsidR="009E635F" w:rsidRPr="00A07F6D" w:rsidRDefault="009E635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E80"/>
    <w:multiLevelType w:val="hybridMultilevel"/>
    <w:tmpl w:val="3E2440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391188"/>
    <w:multiLevelType w:val="hybridMultilevel"/>
    <w:tmpl w:val="2E3658B4"/>
    <w:lvl w:ilvl="0" w:tplc="27DC94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A7544"/>
    <w:multiLevelType w:val="hybridMultilevel"/>
    <w:tmpl w:val="A572B55C"/>
    <w:lvl w:ilvl="0" w:tplc="FFFFFFFF">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D92488F"/>
    <w:multiLevelType w:val="multilevel"/>
    <w:tmpl w:val="CDE2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C0099"/>
    <w:multiLevelType w:val="hybridMultilevel"/>
    <w:tmpl w:val="2C088C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4BE01E8"/>
    <w:multiLevelType w:val="hybridMultilevel"/>
    <w:tmpl w:val="3A3A2532"/>
    <w:lvl w:ilvl="0" w:tplc="5A667DA2">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 w15:restartNumberingAfterBreak="0">
    <w:nsid w:val="210911F2"/>
    <w:multiLevelType w:val="hybridMultilevel"/>
    <w:tmpl w:val="54AA87F4"/>
    <w:lvl w:ilvl="0" w:tplc="104CA45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8004B7C"/>
    <w:multiLevelType w:val="hybridMultilevel"/>
    <w:tmpl w:val="E0F0ECD2"/>
    <w:lvl w:ilvl="0" w:tplc="C59431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BA46565"/>
    <w:multiLevelType w:val="hybridMultilevel"/>
    <w:tmpl w:val="1F5A0CDC"/>
    <w:lvl w:ilvl="0" w:tplc="04150001">
      <w:start w:val="1"/>
      <w:numFmt w:val="bullet"/>
      <w:lvlText w:val=""/>
      <w:lvlJc w:val="left"/>
      <w:pPr>
        <w:ind w:left="1437"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650F03"/>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9A0874"/>
    <w:multiLevelType w:val="hybridMultilevel"/>
    <w:tmpl w:val="A1B4F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5F197C"/>
    <w:multiLevelType w:val="hybridMultilevel"/>
    <w:tmpl w:val="A572B55C"/>
    <w:lvl w:ilvl="0" w:tplc="FFFFFFFF">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E2F556D"/>
    <w:multiLevelType w:val="hybridMultilevel"/>
    <w:tmpl w:val="D902BDF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44041605"/>
    <w:multiLevelType w:val="hybridMultilevel"/>
    <w:tmpl w:val="F8183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FD2560"/>
    <w:multiLevelType w:val="hybridMultilevel"/>
    <w:tmpl w:val="F6C6D12C"/>
    <w:lvl w:ilvl="0" w:tplc="681ED082">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811704"/>
    <w:multiLevelType w:val="hybridMultilevel"/>
    <w:tmpl w:val="19182E72"/>
    <w:lvl w:ilvl="0" w:tplc="681ED082">
      <w:start w:val="1"/>
      <w:numFmt w:val="decimal"/>
      <w:lvlText w:val="%1."/>
      <w:lvlJc w:val="left"/>
      <w:pPr>
        <w:ind w:left="360" w:hanging="360"/>
      </w:pPr>
      <w:rPr>
        <w:rFonts w:hint="default"/>
      </w:rPr>
    </w:lvl>
    <w:lvl w:ilvl="1" w:tplc="04150019">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16" w15:restartNumberingAfterBreak="0">
    <w:nsid w:val="63D76EC5"/>
    <w:multiLevelType w:val="hybridMultilevel"/>
    <w:tmpl w:val="93FA8A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7F61DD7"/>
    <w:multiLevelType w:val="hybridMultilevel"/>
    <w:tmpl w:val="A572B55C"/>
    <w:lvl w:ilvl="0" w:tplc="FFFFFFFF">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6C135C85"/>
    <w:multiLevelType w:val="hybridMultilevel"/>
    <w:tmpl w:val="D6C4D240"/>
    <w:lvl w:ilvl="0" w:tplc="E3C6D6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271B0B"/>
    <w:multiLevelType w:val="hybridMultilevel"/>
    <w:tmpl w:val="5E684106"/>
    <w:lvl w:ilvl="0" w:tplc="681ED0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F4432C"/>
    <w:multiLevelType w:val="hybridMultilevel"/>
    <w:tmpl w:val="A572B55C"/>
    <w:lvl w:ilvl="0" w:tplc="FFFFFFFF">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6FBA779F"/>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011A9B"/>
    <w:multiLevelType w:val="hybridMultilevel"/>
    <w:tmpl w:val="A572B55C"/>
    <w:lvl w:ilvl="0" w:tplc="0714C456">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77467C0"/>
    <w:multiLevelType w:val="hybridMultilevel"/>
    <w:tmpl w:val="5F943EAC"/>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6E7505"/>
    <w:multiLevelType w:val="hybridMultilevel"/>
    <w:tmpl w:val="AFEEB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4216A3"/>
    <w:multiLevelType w:val="hybridMultilevel"/>
    <w:tmpl w:val="4E883E3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D9800BE"/>
    <w:multiLevelType w:val="hybridMultilevel"/>
    <w:tmpl w:val="EC10D260"/>
    <w:lvl w:ilvl="0" w:tplc="C1DC89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20495448">
    <w:abstractNumId w:val="23"/>
  </w:num>
  <w:num w:numId="2" w16cid:durableId="462388900">
    <w:abstractNumId w:val="21"/>
  </w:num>
  <w:num w:numId="3" w16cid:durableId="453404343">
    <w:abstractNumId w:val="9"/>
  </w:num>
  <w:num w:numId="4" w16cid:durableId="175729099">
    <w:abstractNumId w:val="24"/>
  </w:num>
  <w:num w:numId="5" w16cid:durableId="1577587450">
    <w:abstractNumId w:val="10"/>
  </w:num>
  <w:num w:numId="6" w16cid:durableId="1759445741">
    <w:abstractNumId w:val="12"/>
  </w:num>
  <w:num w:numId="7" w16cid:durableId="857811075">
    <w:abstractNumId w:val="3"/>
  </w:num>
  <w:num w:numId="8" w16cid:durableId="738870823">
    <w:abstractNumId w:val="14"/>
  </w:num>
  <w:num w:numId="9" w16cid:durableId="1745830733">
    <w:abstractNumId w:val="8"/>
  </w:num>
  <w:num w:numId="10" w16cid:durableId="669256870">
    <w:abstractNumId w:val="19"/>
  </w:num>
  <w:num w:numId="11" w16cid:durableId="327951802">
    <w:abstractNumId w:val="1"/>
  </w:num>
  <w:num w:numId="12" w16cid:durableId="1458061219">
    <w:abstractNumId w:val="15"/>
  </w:num>
  <w:num w:numId="13" w16cid:durableId="238907481">
    <w:abstractNumId w:val="4"/>
  </w:num>
  <w:num w:numId="14" w16cid:durableId="1657684591">
    <w:abstractNumId w:val="0"/>
  </w:num>
  <w:num w:numId="15" w16cid:durableId="1288852626">
    <w:abstractNumId w:val="5"/>
  </w:num>
  <w:num w:numId="16" w16cid:durableId="43143506">
    <w:abstractNumId w:val="18"/>
  </w:num>
  <w:num w:numId="17" w16cid:durableId="1052997912">
    <w:abstractNumId w:val="16"/>
  </w:num>
  <w:num w:numId="18" w16cid:durableId="896433965">
    <w:abstractNumId w:val="13"/>
  </w:num>
  <w:num w:numId="19" w16cid:durableId="614950277">
    <w:abstractNumId w:val="7"/>
  </w:num>
  <w:num w:numId="20" w16cid:durableId="1251309235">
    <w:abstractNumId w:val="25"/>
  </w:num>
  <w:num w:numId="21" w16cid:durableId="711543726">
    <w:abstractNumId w:val="6"/>
  </w:num>
  <w:num w:numId="22" w16cid:durableId="2017151299">
    <w:abstractNumId w:val="26"/>
  </w:num>
  <w:num w:numId="23" w16cid:durableId="237793787">
    <w:abstractNumId w:val="22"/>
  </w:num>
  <w:num w:numId="24" w16cid:durableId="1354382895">
    <w:abstractNumId w:val="11"/>
  </w:num>
  <w:num w:numId="25" w16cid:durableId="829368932">
    <w:abstractNumId w:val="20"/>
  </w:num>
  <w:num w:numId="26" w16cid:durableId="2033410086">
    <w:abstractNumId w:val="2"/>
  </w:num>
  <w:num w:numId="27" w16cid:durableId="577504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tzA0MDI3MjM2s7RU0lEKTi0uzszPAykwqgUA3iishiwAAAA="/>
  </w:docVars>
  <w:rsids>
    <w:rsidRoot w:val="006C524C"/>
    <w:rsid w:val="00004FD7"/>
    <w:rsid w:val="000052E1"/>
    <w:rsid w:val="00010131"/>
    <w:rsid w:val="00012FAA"/>
    <w:rsid w:val="00014630"/>
    <w:rsid w:val="0001718F"/>
    <w:rsid w:val="00022568"/>
    <w:rsid w:val="00024ABE"/>
    <w:rsid w:val="000401E1"/>
    <w:rsid w:val="0004246C"/>
    <w:rsid w:val="00042B01"/>
    <w:rsid w:val="0004391F"/>
    <w:rsid w:val="000444BB"/>
    <w:rsid w:val="00052212"/>
    <w:rsid w:val="00052787"/>
    <w:rsid w:val="00064460"/>
    <w:rsid w:val="000667D8"/>
    <w:rsid w:val="0009066D"/>
    <w:rsid w:val="000A610D"/>
    <w:rsid w:val="000A61A5"/>
    <w:rsid w:val="000B048E"/>
    <w:rsid w:val="000B51EA"/>
    <w:rsid w:val="000B7B85"/>
    <w:rsid w:val="000C0DE3"/>
    <w:rsid w:val="000C639F"/>
    <w:rsid w:val="000C7A52"/>
    <w:rsid w:val="000D1967"/>
    <w:rsid w:val="000E7357"/>
    <w:rsid w:val="000F0563"/>
    <w:rsid w:val="000F2196"/>
    <w:rsid w:val="000F25C7"/>
    <w:rsid w:val="000F314C"/>
    <w:rsid w:val="000F443B"/>
    <w:rsid w:val="001004BC"/>
    <w:rsid w:val="0011023D"/>
    <w:rsid w:val="001173B1"/>
    <w:rsid w:val="00130093"/>
    <w:rsid w:val="00133592"/>
    <w:rsid w:val="0013753E"/>
    <w:rsid w:val="00137F2A"/>
    <w:rsid w:val="00141A71"/>
    <w:rsid w:val="001462C8"/>
    <w:rsid w:val="00160769"/>
    <w:rsid w:val="001616A3"/>
    <w:rsid w:val="00164F4D"/>
    <w:rsid w:val="00181CEC"/>
    <w:rsid w:val="00182D56"/>
    <w:rsid w:val="001A09C3"/>
    <w:rsid w:val="001B3B97"/>
    <w:rsid w:val="001B4BDC"/>
    <w:rsid w:val="001B5E29"/>
    <w:rsid w:val="001C78B8"/>
    <w:rsid w:val="001D2717"/>
    <w:rsid w:val="001E11B8"/>
    <w:rsid w:val="001E63CB"/>
    <w:rsid w:val="001E6A67"/>
    <w:rsid w:val="001F028B"/>
    <w:rsid w:val="001F0A09"/>
    <w:rsid w:val="002066C4"/>
    <w:rsid w:val="00213D91"/>
    <w:rsid w:val="00217A3A"/>
    <w:rsid w:val="00220A34"/>
    <w:rsid w:val="00223168"/>
    <w:rsid w:val="00223CAF"/>
    <w:rsid w:val="00223E75"/>
    <w:rsid w:val="00234260"/>
    <w:rsid w:val="002400F2"/>
    <w:rsid w:val="00242142"/>
    <w:rsid w:val="00242E8E"/>
    <w:rsid w:val="002453B1"/>
    <w:rsid w:val="00251F9A"/>
    <w:rsid w:val="00254A15"/>
    <w:rsid w:val="00281298"/>
    <w:rsid w:val="00282E97"/>
    <w:rsid w:val="00285AD7"/>
    <w:rsid w:val="00290518"/>
    <w:rsid w:val="00291433"/>
    <w:rsid w:val="002963C1"/>
    <w:rsid w:val="002A4E5B"/>
    <w:rsid w:val="002A52A7"/>
    <w:rsid w:val="002A5E25"/>
    <w:rsid w:val="002B195B"/>
    <w:rsid w:val="002C1BB4"/>
    <w:rsid w:val="002C41FF"/>
    <w:rsid w:val="002D4962"/>
    <w:rsid w:val="002E1B92"/>
    <w:rsid w:val="002E1EEC"/>
    <w:rsid w:val="002E3B87"/>
    <w:rsid w:val="002E3DF4"/>
    <w:rsid w:val="002E3F51"/>
    <w:rsid w:val="002E7E04"/>
    <w:rsid w:val="002F289E"/>
    <w:rsid w:val="002F3B26"/>
    <w:rsid w:val="00301824"/>
    <w:rsid w:val="00301C04"/>
    <w:rsid w:val="0030334D"/>
    <w:rsid w:val="003130C1"/>
    <w:rsid w:val="0032053C"/>
    <w:rsid w:val="0032313E"/>
    <w:rsid w:val="0032467A"/>
    <w:rsid w:val="00324C0D"/>
    <w:rsid w:val="00325FF5"/>
    <w:rsid w:val="00326E88"/>
    <w:rsid w:val="00332ED2"/>
    <w:rsid w:val="00334DBF"/>
    <w:rsid w:val="0034176B"/>
    <w:rsid w:val="0035040A"/>
    <w:rsid w:val="003576AA"/>
    <w:rsid w:val="00357869"/>
    <w:rsid w:val="003634DF"/>
    <w:rsid w:val="00366381"/>
    <w:rsid w:val="00367726"/>
    <w:rsid w:val="00370646"/>
    <w:rsid w:val="00381A80"/>
    <w:rsid w:val="00382F19"/>
    <w:rsid w:val="00396752"/>
    <w:rsid w:val="003B04CC"/>
    <w:rsid w:val="003B0A9C"/>
    <w:rsid w:val="003B1493"/>
    <w:rsid w:val="003B43CA"/>
    <w:rsid w:val="003C6E92"/>
    <w:rsid w:val="003D4243"/>
    <w:rsid w:val="003D6C78"/>
    <w:rsid w:val="003E22FE"/>
    <w:rsid w:val="003E5162"/>
    <w:rsid w:val="003E6959"/>
    <w:rsid w:val="003F2E38"/>
    <w:rsid w:val="003F70FC"/>
    <w:rsid w:val="00400080"/>
    <w:rsid w:val="0041107A"/>
    <w:rsid w:val="00413446"/>
    <w:rsid w:val="00413961"/>
    <w:rsid w:val="00415007"/>
    <w:rsid w:val="00417C37"/>
    <w:rsid w:val="00417F62"/>
    <w:rsid w:val="004218B9"/>
    <w:rsid w:val="00422398"/>
    <w:rsid w:val="0042522B"/>
    <w:rsid w:val="0042570A"/>
    <w:rsid w:val="00427F40"/>
    <w:rsid w:val="0043677D"/>
    <w:rsid w:val="00440481"/>
    <w:rsid w:val="0044215E"/>
    <w:rsid w:val="004446D3"/>
    <w:rsid w:val="004448F5"/>
    <w:rsid w:val="00444900"/>
    <w:rsid w:val="00444C4A"/>
    <w:rsid w:val="00454A42"/>
    <w:rsid w:val="00463688"/>
    <w:rsid w:val="00463710"/>
    <w:rsid w:val="004654E6"/>
    <w:rsid w:val="004679B7"/>
    <w:rsid w:val="00470C45"/>
    <w:rsid w:val="00470E8F"/>
    <w:rsid w:val="00476558"/>
    <w:rsid w:val="00477321"/>
    <w:rsid w:val="00487907"/>
    <w:rsid w:val="00495F80"/>
    <w:rsid w:val="004A1AB6"/>
    <w:rsid w:val="004A4330"/>
    <w:rsid w:val="004B1D69"/>
    <w:rsid w:val="004B6FE5"/>
    <w:rsid w:val="004B7EF2"/>
    <w:rsid w:val="004C3191"/>
    <w:rsid w:val="004C366E"/>
    <w:rsid w:val="004C3C32"/>
    <w:rsid w:val="004D006A"/>
    <w:rsid w:val="004D3DA7"/>
    <w:rsid w:val="004E31C0"/>
    <w:rsid w:val="004E5DFA"/>
    <w:rsid w:val="004F4B06"/>
    <w:rsid w:val="00501526"/>
    <w:rsid w:val="005163B9"/>
    <w:rsid w:val="00516443"/>
    <w:rsid w:val="005213AB"/>
    <w:rsid w:val="0052211E"/>
    <w:rsid w:val="00531567"/>
    <w:rsid w:val="0053716B"/>
    <w:rsid w:val="00537542"/>
    <w:rsid w:val="00546473"/>
    <w:rsid w:val="00552A1F"/>
    <w:rsid w:val="00554FE9"/>
    <w:rsid w:val="00565BC0"/>
    <w:rsid w:val="005660E9"/>
    <w:rsid w:val="00573C7B"/>
    <w:rsid w:val="005944D4"/>
    <w:rsid w:val="00594E11"/>
    <w:rsid w:val="005A256E"/>
    <w:rsid w:val="005B050E"/>
    <w:rsid w:val="005B09B0"/>
    <w:rsid w:val="005C0991"/>
    <w:rsid w:val="005C37B0"/>
    <w:rsid w:val="005D343A"/>
    <w:rsid w:val="005E4C89"/>
    <w:rsid w:val="005F26E8"/>
    <w:rsid w:val="006054DA"/>
    <w:rsid w:val="00616C91"/>
    <w:rsid w:val="00621994"/>
    <w:rsid w:val="00627E84"/>
    <w:rsid w:val="006368BB"/>
    <w:rsid w:val="0064087A"/>
    <w:rsid w:val="006409BE"/>
    <w:rsid w:val="00650C8A"/>
    <w:rsid w:val="00652E01"/>
    <w:rsid w:val="0066269B"/>
    <w:rsid w:val="006718EB"/>
    <w:rsid w:val="00681A65"/>
    <w:rsid w:val="0068257C"/>
    <w:rsid w:val="006A0040"/>
    <w:rsid w:val="006A300E"/>
    <w:rsid w:val="006A43D3"/>
    <w:rsid w:val="006A442B"/>
    <w:rsid w:val="006B012B"/>
    <w:rsid w:val="006C0EFB"/>
    <w:rsid w:val="006C38F2"/>
    <w:rsid w:val="006C524C"/>
    <w:rsid w:val="006D018B"/>
    <w:rsid w:val="006D4696"/>
    <w:rsid w:val="006E14E5"/>
    <w:rsid w:val="006F0846"/>
    <w:rsid w:val="0070597C"/>
    <w:rsid w:val="007153F4"/>
    <w:rsid w:val="0071641D"/>
    <w:rsid w:val="00720E34"/>
    <w:rsid w:val="007249A5"/>
    <w:rsid w:val="00724BB4"/>
    <w:rsid w:val="00724F33"/>
    <w:rsid w:val="00725202"/>
    <w:rsid w:val="00730AE1"/>
    <w:rsid w:val="00731D8F"/>
    <w:rsid w:val="007322F3"/>
    <w:rsid w:val="00732947"/>
    <w:rsid w:val="00732CF5"/>
    <w:rsid w:val="0073351A"/>
    <w:rsid w:val="007339E5"/>
    <w:rsid w:val="0073502A"/>
    <w:rsid w:val="007353C5"/>
    <w:rsid w:val="00735D9C"/>
    <w:rsid w:val="007457AD"/>
    <w:rsid w:val="00745E11"/>
    <w:rsid w:val="00751A0E"/>
    <w:rsid w:val="00761389"/>
    <w:rsid w:val="00761FE3"/>
    <w:rsid w:val="0076359C"/>
    <w:rsid w:val="007653B9"/>
    <w:rsid w:val="0077485F"/>
    <w:rsid w:val="00792FD5"/>
    <w:rsid w:val="007B7FDA"/>
    <w:rsid w:val="007C4C43"/>
    <w:rsid w:val="007D5C27"/>
    <w:rsid w:val="007E3764"/>
    <w:rsid w:val="007E67DA"/>
    <w:rsid w:val="007E7F35"/>
    <w:rsid w:val="007F0668"/>
    <w:rsid w:val="007F2CBA"/>
    <w:rsid w:val="007F4369"/>
    <w:rsid w:val="00803E26"/>
    <w:rsid w:val="0080518E"/>
    <w:rsid w:val="0080688E"/>
    <w:rsid w:val="00816201"/>
    <w:rsid w:val="00821E4D"/>
    <w:rsid w:val="008248FA"/>
    <w:rsid w:val="00826CD7"/>
    <w:rsid w:val="00830354"/>
    <w:rsid w:val="008346BA"/>
    <w:rsid w:val="008359DA"/>
    <w:rsid w:val="0084393C"/>
    <w:rsid w:val="008475D1"/>
    <w:rsid w:val="00850D96"/>
    <w:rsid w:val="00851BE1"/>
    <w:rsid w:val="008546D4"/>
    <w:rsid w:val="00861D21"/>
    <w:rsid w:val="008644D4"/>
    <w:rsid w:val="00867AEE"/>
    <w:rsid w:val="008704C1"/>
    <w:rsid w:val="00885EED"/>
    <w:rsid w:val="00897E68"/>
    <w:rsid w:val="008A116C"/>
    <w:rsid w:val="008A2F0E"/>
    <w:rsid w:val="008A775E"/>
    <w:rsid w:val="008B0FA7"/>
    <w:rsid w:val="008B145B"/>
    <w:rsid w:val="008B54A1"/>
    <w:rsid w:val="008C515C"/>
    <w:rsid w:val="008C7835"/>
    <w:rsid w:val="008D3D4E"/>
    <w:rsid w:val="008E592D"/>
    <w:rsid w:val="008F2652"/>
    <w:rsid w:val="008F42AC"/>
    <w:rsid w:val="008F6179"/>
    <w:rsid w:val="009005B3"/>
    <w:rsid w:val="00900EC6"/>
    <w:rsid w:val="00901188"/>
    <w:rsid w:val="00902DEF"/>
    <w:rsid w:val="00905622"/>
    <w:rsid w:val="00915C91"/>
    <w:rsid w:val="00927E1B"/>
    <w:rsid w:val="00933A05"/>
    <w:rsid w:val="0093594D"/>
    <w:rsid w:val="00935F36"/>
    <w:rsid w:val="009368EF"/>
    <w:rsid w:val="0093784B"/>
    <w:rsid w:val="0094159A"/>
    <w:rsid w:val="00944F1B"/>
    <w:rsid w:val="00952D89"/>
    <w:rsid w:val="00985136"/>
    <w:rsid w:val="00990C25"/>
    <w:rsid w:val="00994A64"/>
    <w:rsid w:val="00995E22"/>
    <w:rsid w:val="009A0142"/>
    <w:rsid w:val="009B27A2"/>
    <w:rsid w:val="009B4632"/>
    <w:rsid w:val="009B62DF"/>
    <w:rsid w:val="009B7974"/>
    <w:rsid w:val="009C1CE5"/>
    <w:rsid w:val="009C4BA3"/>
    <w:rsid w:val="009D089B"/>
    <w:rsid w:val="009D5CD1"/>
    <w:rsid w:val="009D75E0"/>
    <w:rsid w:val="009E03DE"/>
    <w:rsid w:val="009E0651"/>
    <w:rsid w:val="009E635F"/>
    <w:rsid w:val="009F2E39"/>
    <w:rsid w:val="009F6016"/>
    <w:rsid w:val="00A02F71"/>
    <w:rsid w:val="00A0301F"/>
    <w:rsid w:val="00A06AFA"/>
    <w:rsid w:val="00A07F6D"/>
    <w:rsid w:val="00A112CB"/>
    <w:rsid w:val="00A11815"/>
    <w:rsid w:val="00A173F9"/>
    <w:rsid w:val="00A21F46"/>
    <w:rsid w:val="00A23FB4"/>
    <w:rsid w:val="00A3096F"/>
    <w:rsid w:val="00A31BB7"/>
    <w:rsid w:val="00A41781"/>
    <w:rsid w:val="00A42ACC"/>
    <w:rsid w:val="00A42DE2"/>
    <w:rsid w:val="00A42E36"/>
    <w:rsid w:val="00A44C01"/>
    <w:rsid w:val="00A51AF4"/>
    <w:rsid w:val="00A55864"/>
    <w:rsid w:val="00A56548"/>
    <w:rsid w:val="00A61428"/>
    <w:rsid w:val="00A63CE6"/>
    <w:rsid w:val="00A70DF1"/>
    <w:rsid w:val="00A713FB"/>
    <w:rsid w:val="00A81209"/>
    <w:rsid w:val="00A8127F"/>
    <w:rsid w:val="00A84A75"/>
    <w:rsid w:val="00A878C9"/>
    <w:rsid w:val="00A935AC"/>
    <w:rsid w:val="00A97CF5"/>
    <w:rsid w:val="00AA604A"/>
    <w:rsid w:val="00AA6A7F"/>
    <w:rsid w:val="00AB05D2"/>
    <w:rsid w:val="00AB0BB6"/>
    <w:rsid w:val="00AB484E"/>
    <w:rsid w:val="00AC22E8"/>
    <w:rsid w:val="00AD2F54"/>
    <w:rsid w:val="00AD4887"/>
    <w:rsid w:val="00AD63D4"/>
    <w:rsid w:val="00AE6778"/>
    <w:rsid w:val="00AE69E7"/>
    <w:rsid w:val="00AE7FA3"/>
    <w:rsid w:val="00AF4AD0"/>
    <w:rsid w:val="00AF5FE8"/>
    <w:rsid w:val="00B00BEF"/>
    <w:rsid w:val="00B02F6F"/>
    <w:rsid w:val="00B2027D"/>
    <w:rsid w:val="00B258F6"/>
    <w:rsid w:val="00B3032D"/>
    <w:rsid w:val="00B31A6D"/>
    <w:rsid w:val="00B33008"/>
    <w:rsid w:val="00B336CC"/>
    <w:rsid w:val="00B37F27"/>
    <w:rsid w:val="00B40B03"/>
    <w:rsid w:val="00B42AC4"/>
    <w:rsid w:val="00B5341A"/>
    <w:rsid w:val="00B5568B"/>
    <w:rsid w:val="00B660C5"/>
    <w:rsid w:val="00B70EBF"/>
    <w:rsid w:val="00B74EE9"/>
    <w:rsid w:val="00B75AE1"/>
    <w:rsid w:val="00B75CC8"/>
    <w:rsid w:val="00B8221A"/>
    <w:rsid w:val="00B822D8"/>
    <w:rsid w:val="00B902FC"/>
    <w:rsid w:val="00B9086D"/>
    <w:rsid w:val="00B90BF7"/>
    <w:rsid w:val="00B93718"/>
    <w:rsid w:val="00B950E8"/>
    <w:rsid w:val="00B97529"/>
    <w:rsid w:val="00BB23E6"/>
    <w:rsid w:val="00BB673E"/>
    <w:rsid w:val="00BB7BF5"/>
    <w:rsid w:val="00BC6D0F"/>
    <w:rsid w:val="00BD4254"/>
    <w:rsid w:val="00BE398C"/>
    <w:rsid w:val="00BF74E9"/>
    <w:rsid w:val="00BF7BFD"/>
    <w:rsid w:val="00C00821"/>
    <w:rsid w:val="00C01834"/>
    <w:rsid w:val="00C01D7A"/>
    <w:rsid w:val="00C0237A"/>
    <w:rsid w:val="00C13765"/>
    <w:rsid w:val="00C14331"/>
    <w:rsid w:val="00C22B41"/>
    <w:rsid w:val="00C24D59"/>
    <w:rsid w:val="00C315DC"/>
    <w:rsid w:val="00C33EBC"/>
    <w:rsid w:val="00C34508"/>
    <w:rsid w:val="00C35347"/>
    <w:rsid w:val="00C40606"/>
    <w:rsid w:val="00C41392"/>
    <w:rsid w:val="00C424BD"/>
    <w:rsid w:val="00C475EA"/>
    <w:rsid w:val="00C51779"/>
    <w:rsid w:val="00C61BB6"/>
    <w:rsid w:val="00C76EF1"/>
    <w:rsid w:val="00C76FC0"/>
    <w:rsid w:val="00C77016"/>
    <w:rsid w:val="00C86A62"/>
    <w:rsid w:val="00C92ECE"/>
    <w:rsid w:val="00CA1BB4"/>
    <w:rsid w:val="00CA3ACF"/>
    <w:rsid w:val="00CB0412"/>
    <w:rsid w:val="00CB491F"/>
    <w:rsid w:val="00CC01F9"/>
    <w:rsid w:val="00CC04F3"/>
    <w:rsid w:val="00CC09E2"/>
    <w:rsid w:val="00CC1445"/>
    <w:rsid w:val="00CC1FE4"/>
    <w:rsid w:val="00CC5906"/>
    <w:rsid w:val="00CD3FE3"/>
    <w:rsid w:val="00CF5546"/>
    <w:rsid w:val="00D00CB7"/>
    <w:rsid w:val="00D04AED"/>
    <w:rsid w:val="00D12966"/>
    <w:rsid w:val="00D21BDA"/>
    <w:rsid w:val="00D24860"/>
    <w:rsid w:val="00D3015C"/>
    <w:rsid w:val="00D31729"/>
    <w:rsid w:val="00D320E0"/>
    <w:rsid w:val="00D33BB8"/>
    <w:rsid w:val="00D34571"/>
    <w:rsid w:val="00D35C34"/>
    <w:rsid w:val="00D37A9F"/>
    <w:rsid w:val="00D4052F"/>
    <w:rsid w:val="00D43926"/>
    <w:rsid w:val="00D44A13"/>
    <w:rsid w:val="00D55431"/>
    <w:rsid w:val="00D56CEB"/>
    <w:rsid w:val="00D6597C"/>
    <w:rsid w:val="00D6742E"/>
    <w:rsid w:val="00D762C1"/>
    <w:rsid w:val="00D843DE"/>
    <w:rsid w:val="00D8662D"/>
    <w:rsid w:val="00D928FC"/>
    <w:rsid w:val="00D93A54"/>
    <w:rsid w:val="00DA099A"/>
    <w:rsid w:val="00DA55E9"/>
    <w:rsid w:val="00DB3784"/>
    <w:rsid w:val="00DB3B2D"/>
    <w:rsid w:val="00DB5330"/>
    <w:rsid w:val="00DB6CA2"/>
    <w:rsid w:val="00DC0010"/>
    <w:rsid w:val="00DC0C12"/>
    <w:rsid w:val="00DC5FCB"/>
    <w:rsid w:val="00DD111D"/>
    <w:rsid w:val="00DD2548"/>
    <w:rsid w:val="00DD484C"/>
    <w:rsid w:val="00DE1FB4"/>
    <w:rsid w:val="00DE53D6"/>
    <w:rsid w:val="00DE7137"/>
    <w:rsid w:val="00DF2F46"/>
    <w:rsid w:val="00DF5EFB"/>
    <w:rsid w:val="00DF679B"/>
    <w:rsid w:val="00E01A6D"/>
    <w:rsid w:val="00E073B7"/>
    <w:rsid w:val="00E17E09"/>
    <w:rsid w:val="00E302CD"/>
    <w:rsid w:val="00E31E14"/>
    <w:rsid w:val="00E3259E"/>
    <w:rsid w:val="00E42145"/>
    <w:rsid w:val="00E4317E"/>
    <w:rsid w:val="00E43935"/>
    <w:rsid w:val="00E47BA3"/>
    <w:rsid w:val="00E54474"/>
    <w:rsid w:val="00E55362"/>
    <w:rsid w:val="00E57713"/>
    <w:rsid w:val="00E6064C"/>
    <w:rsid w:val="00E64286"/>
    <w:rsid w:val="00E64F09"/>
    <w:rsid w:val="00E6631B"/>
    <w:rsid w:val="00E70BA3"/>
    <w:rsid w:val="00E7617A"/>
    <w:rsid w:val="00E817B4"/>
    <w:rsid w:val="00E9134A"/>
    <w:rsid w:val="00E9285C"/>
    <w:rsid w:val="00EA17AD"/>
    <w:rsid w:val="00EB1E7B"/>
    <w:rsid w:val="00EB2C56"/>
    <w:rsid w:val="00EB4E6F"/>
    <w:rsid w:val="00EC5885"/>
    <w:rsid w:val="00ED2037"/>
    <w:rsid w:val="00EE1C7A"/>
    <w:rsid w:val="00EE3DEF"/>
    <w:rsid w:val="00EE4183"/>
    <w:rsid w:val="00EE6DD6"/>
    <w:rsid w:val="00EF1044"/>
    <w:rsid w:val="00EF297D"/>
    <w:rsid w:val="00F016D9"/>
    <w:rsid w:val="00F07934"/>
    <w:rsid w:val="00F14428"/>
    <w:rsid w:val="00F37C5D"/>
    <w:rsid w:val="00F40000"/>
    <w:rsid w:val="00F4038A"/>
    <w:rsid w:val="00F45675"/>
    <w:rsid w:val="00F47D4D"/>
    <w:rsid w:val="00F51197"/>
    <w:rsid w:val="00F5201E"/>
    <w:rsid w:val="00F52900"/>
    <w:rsid w:val="00F6660E"/>
    <w:rsid w:val="00F800A6"/>
    <w:rsid w:val="00F83964"/>
    <w:rsid w:val="00FA0637"/>
    <w:rsid w:val="00FB4AF0"/>
    <w:rsid w:val="00FB59B5"/>
    <w:rsid w:val="00FB7449"/>
    <w:rsid w:val="00FC2D6C"/>
    <w:rsid w:val="00FC3C89"/>
    <w:rsid w:val="00FC4258"/>
    <w:rsid w:val="00FC65C1"/>
    <w:rsid w:val="00FE204F"/>
    <w:rsid w:val="00FE215F"/>
    <w:rsid w:val="00FE4867"/>
    <w:rsid w:val="00FE5C80"/>
    <w:rsid w:val="00FF1A20"/>
    <w:rsid w:val="00FF4519"/>
    <w:rsid w:val="00FF5891"/>
    <w:rsid w:val="00FF6B0F"/>
    <w:rsid w:val="00FF7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0168"/>
  <w15:docId w15:val="{BF14FB59-1671-4F53-A0BC-6DBFE660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362"/>
    <w:pPr>
      <w:spacing w:after="3" w:line="265"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1"/>
      <w:ind w:left="3660"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65" w:lineRule="auto"/>
      <w:ind w:left="10"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C24D59"/>
    <w:rPr>
      <w:sz w:val="16"/>
      <w:szCs w:val="16"/>
    </w:rPr>
  </w:style>
  <w:style w:type="paragraph" w:styleId="Tekstkomentarza">
    <w:name w:val="annotation text"/>
    <w:basedOn w:val="Normalny"/>
    <w:link w:val="TekstkomentarzaZnak"/>
    <w:uiPriority w:val="99"/>
    <w:unhideWhenUsed/>
    <w:rsid w:val="00C24D59"/>
    <w:pPr>
      <w:spacing w:line="240" w:lineRule="auto"/>
    </w:pPr>
    <w:rPr>
      <w:sz w:val="20"/>
      <w:szCs w:val="20"/>
    </w:rPr>
  </w:style>
  <w:style w:type="character" w:customStyle="1" w:styleId="TekstkomentarzaZnak">
    <w:name w:val="Tekst komentarza Znak"/>
    <w:basedOn w:val="Domylnaczcionkaakapitu"/>
    <w:link w:val="Tekstkomentarza"/>
    <w:uiPriority w:val="99"/>
    <w:rsid w:val="00C24D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24D59"/>
    <w:rPr>
      <w:b/>
      <w:bCs/>
    </w:rPr>
  </w:style>
  <w:style w:type="character" w:customStyle="1" w:styleId="TematkomentarzaZnak">
    <w:name w:val="Temat komentarza Znak"/>
    <w:basedOn w:val="TekstkomentarzaZnak"/>
    <w:link w:val="Tematkomentarza"/>
    <w:uiPriority w:val="99"/>
    <w:semiHidden/>
    <w:rsid w:val="00C24D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24D5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24D59"/>
    <w:rPr>
      <w:rFonts w:ascii="Segoe UI" w:eastAsia="Calibri" w:hAnsi="Segoe UI" w:cs="Segoe UI"/>
      <w:color w:val="000000"/>
      <w:sz w:val="18"/>
      <w:szCs w:val="18"/>
    </w:rPr>
  </w:style>
  <w:style w:type="paragraph" w:styleId="Nagwek">
    <w:name w:val="header"/>
    <w:basedOn w:val="Normalny"/>
    <w:link w:val="NagwekZnak"/>
    <w:uiPriority w:val="99"/>
    <w:unhideWhenUsed/>
    <w:rsid w:val="009E6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35F"/>
    <w:rPr>
      <w:rFonts w:ascii="Calibri" w:eastAsia="Calibri" w:hAnsi="Calibri" w:cs="Calibri"/>
      <w:color w:val="000000"/>
      <w:sz w:val="18"/>
    </w:rPr>
  </w:style>
  <w:style w:type="paragraph" w:styleId="Akapitzlist">
    <w:name w:val="List Paragraph"/>
    <w:basedOn w:val="Normalny"/>
    <w:uiPriority w:val="34"/>
    <w:qFormat/>
    <w:rsid w:val="00C92ECE"/>
    <w:pPr>
      <w:ind w:left="720"/>
      <w:contextualSpacing/>
    </w:pPr>
  </w:style>
  <w:style w:type="paragraph" w:customStyle="1" w:styleId="Default">
    <w:name w:val="Default"/>
    <w:rsid w:val="001C78B8"/>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semiHidden/>
    <w:unhideWhenUsed/>
    <w:rsid w:val="009E065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E0651"/>
    <w:rPr>
      <w:rFonts w:ascii="Calibri" w:eastAsia="Calibri" w:hAnsi="Calibri" w:cs="Calibri"/>
      <w:color w:val="000000"/>
      <w:sz w:val="18"/>
    </w:rPr>
  </w:style>
  <w:style w:type="character" w:styleId="Hipercze">
    <w:name w:val="Hyperlink"/>
    <w:basedOn w:val="Domylnaczcionkaakapitu"/>
    <w:uiPriority w:val="99"/>
    <w:unhideWhenUsed/>
    <w:rsid w:val="00334DBF"/>
    <w:rPr>
      <w:color w:val="0563C1" w:themeColor="hyperlink"/>
      <w:u w:val="single"/>
    </w:rPr>
  </w:style>
  <w:style w:type="character" w:customStyle="1" w:styleId="Nierozpoznanawzmianka1">
    <w:name w:val="Nierozpoznana wzmianka1"/>
    <w:basedOn w:val="Domylnaczcionkaakapitu"/>
    <w:uiPriority w:val="99"/>
    <w:semiHidden/>
    <w:unhideWhenUsed/>
    <w:rsid w:val="00C76FC0"/>
    <w:rPr>
      <w:color w:val="605E5C"/>
      <w:shd w:val="clear" w:color="auto" w:fill="E1DFDD"/>
    </w:rPr>
  </w:style>
  <w:style w:type="paragraph" w:styleId="NormalnyWeb">
    <w:name w:val="Normal (Web)"/>
    <w:basedOn w:val="Normalny"/>
    <w:uiPriority w:val="99"/>
    <w:semiHidden/>
    <w:unhideWhenUsed/>
    <w:rsid w:val="003B149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Poprawka">
    <w:name w:val="Revision"/>
    <w:hidden/>
    <w:uiPriority w:val="99"/>
    <w:semiHidden/>
    <w:rsid w:val="005A256E"/>
    <w:pPr>
      <w:spacing w:after="0" w:line="240" w:lineRule="auto"/>
    </w:pPr>
    <w:rPr>
      <w:rFonts w:ascii="Calibri" w:eastAsia="Calibri" w:hAnsi="Calibri" w:cs="Calibri"/>
      <w:color w:val="000000"/>
      <w:sz w:val="18"/>
    </w:rPr>
  </w:style>
  <w:style w:type="character" w:customStyle="1" w:styleId="Nierozpoznanawzmianka2">
    <w:name w:val="Nierozpoznana wzmianka2"/>
    <w:basedOn w:val="Domylnaczcionkaakapitu"/>
    <w:uiPriority w:val="99"/>
    <w:semiHidden/>
    <w:unhideWhenUsed/>
    <w:rsid w:val="006A300E"/>
    <w:rPr>
      <w:color w:val="605E5C"/>
      <w:shd w:val="clear" w:color="auto" w:fill="E1DFDD"/>
    </w:rPr>
  </w:style>
  <w:style w:type="character" w:styleId="Nierozpoznanawzmianka">
    <w:name w:val="Unresolved Mention"/>
    <w:basedOn w:val="Domylnaczcionkaakapitu"/>
    <w:uiPriority w:val="99"/>
    <w:semiHidden/>
    <w:unhideWhenUsed/>
    <w:rsid w:val="00382F19"/>
    <w:rPr>
      <w:color w:val="605E5C"/>
      <w:shd w:val="clear" w:color="auto" w:fill="E1DFDD"/>
    </w:rPr>
  </w:style>
  <w:style w:type="character" w:styleId="UyteHipercze">
    <w:name w:val="FollowedHyperlink"/>
    <w:basedOn w:val="Domylnaczcionkaakapitu"/>
    <w:uiPriority w:val="99"/>
    <w:semiHidden/>
    <w:unhideWhenUsed/>
    <w:rsid w:val="00487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7685">
      <w:bodyDiv w:val="1"/>
      <w:marLeft w:val="0"/>
      <w:marRight w:val="0"/>
      <w:marTop w:val="0"/>
      <w:marBottom w:val="0"/>
      <w:divBdr>
        <w:top w:val="none" w:sz="0" w:space="0" w:color="auto"/>
        <w:left w:val="none" w:sz="0" w:space="0" w:color="auto"/>
        <w:bottom w:val="none" w:sz="0" w:space="0" w:color="auto"/>
        <w:right w:val="none" w:sz="0" w:space="0" w:color="auto"/>
      </w:divBdr>
    </w:div>
    <w:div w:id="370030946">
      <w:bodyDiv w:val="1"/>
      <w:marLeft w:val="0"/>
      <w:marRight w:val="0"/>
      <w:marTop w:val="0"/>
      <w:marBottom w:val="0"/>
      <w:divBdr>
        <w:top w:val="none" w:sz="0" w:space="0" w:color="auto"/>
        <w:left w:val="none" w:sz="0" w:space="0" w:color="auto"/>
        <w:bottom w:val="none" w:sz="0" w:space="0" w:color="auto"/>
        <w:right w:val="none" w:sz="0" w:space="0" w:color="auto"/>
      </w:divBdr>
      <w:divsChild>
        <w:div w:id="1129860572">
          <w:marLeft w:val="0"/>
          <w:marRight w:val="0"/>
          <w:marTop w:val="0"/>
          <w:marBottom w:val="0"/>
          <w:divBdr>
            <w:top w:val="none" w:sz="0" w:space="0" w:color="auto"/>
            <w:left w:val="none" w:sz="0" w:space="0" w:color="auto"/>
            <w:bottom w:val="none" w:sz="0" w:space="0" w:color="auto"/>
            <w:right w:val="none" w:sz="0" w:space="0" w:color="auto"/>
          </w:divBdr>
          <w:divsChild>
            <w:div w:id="224612229">
              <w:marLeft w:val="0"/>
              <w:marRight w:val="0"/>
              <w:marTop w:val="0"/>
              <w:marBottom w:val="0"/>
              <w:divBdr>
                <w:top w:val="none" w:sz="0" w:space="0" w:color="auto"/>
                <w:left w:val="none" w:sz="0" w:space="0" w:color="auto"/>
                <w:bottom w:val="none" w:sz="0" w:space="0" w:color="auto"/>
                <w:right w:val="none" w:sz="0" w:space="0" w:color="auto"/>
              </w:divBdr>
              <w:divsChild>
                <w:div w:id="1050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arolina.zakrzewska@wum.edu.pl" TargetMode="External"/><Relationship Id="rId4" Type="http://schemas.openxmlformats.org/officeDocument/2006/relationships/settings" Target="settings.xml"/><Relationship Id="rId9" Type="http://schemas.openxmlformats.org/officeDocument/2006/relationships/hyperlink" Target="mailto:Karolina.zakrzewska@wum.edu.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D4E9-745D-48F2-A4BA-CB85F82D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671</Words>
  <Characters>3827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creator>Maksymilian Radzimirski</dc:creator>
  <cp:lastModifiedBy>Katarzyna Głąbińska</cp:lastModifiedBy>
  <cp:revision>2</cp:revision>
  <cp:lastPrinted>2020-03-06T08:49:00Z</cp:lastPrinted>
  <dcterms:created xsi:type="dcterms:W3CDTF">2023-02-16T09:44:00Z</dcterms:created>
  <dcterms:modified xsi:type="dcterms:W3CDTF">2023-02-16T09:44:00Z</dcterms:modified>
</cp:coreProperties>
</file>